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D" w:rsidRPr="0023094D" w:rsidRDefault="0023094D" w:rsidP="0023094D">
      <w:pPr>
        <w:rPr>
          <w:rFonts w:ascii="Arial" w:eastAsia="Times New Roman" w:hAnsi="Arial" w:cs="Arial"/>
          <w:b/>
          <w:bCs/>
          <w:sz w:val="80"/>
          <w:szCs w:val="80"/>
          <w:lang w:eastAsia="en-GB"/>
        </w:rPr>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066800" cy="923925"/>
            <wp:effectExtent l="0" t="0" r="0" b="0"/>
            <wp:wrapNone/>
            <wp:docPr id="1" name="Picture 1" descr="City &amp; Guilds - vocational qualifications and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mp; Guilds - vocational qualifications and apprenticeships"/>
                    <pic:cNvPicPr>
                      <a:picLocks noChangeAspect="1" noChangeArrowheads="1"/>
                    </pic:cNvPicPr>
                  </pic:nvPicPr>
                  <pic:blipFill>
                    <a:blip r:embed="rId7" cstate="print"/>
                    <a:srcRect/>
                    <a:stretch>
                      <a:fillRect/>
                    </a:stretch>
                  </pic:blipFill>
                  <pic:spPr bwMode="auto">
                    <a:xfrm>
                      <a:off x="0" y="0"/>
                      <a:ext cx="1066800" cy="923925"/>
                    </a:xfrm>
                    <a:prstGeom prst="rect">
                      <a:avLst/>
                    </a:prstGeom>
                    <a:noFill/>
                    <a:ln w="9525">
                      <a:noFill/>
                      <a:miter lim="800000"/>
                      <a:headEnd/>
                      <a:tailEnd/>
                    </a:ln>
                  </pic:spPr>
                </pic:pic>
              </a:graphicData>
            </a:graphic>
          </wp:anchor>
        </w:drawing>
      </w:r>
      <w:r>
        <w:rPr>
          <w:rFonts w:ascii="Arial" w:eastAsia="Times New Roman" w:hAnsi="Arial" w:cs="Arial"/>
          <w:b/>
          <w:bCs/>
          <w:color w:val="FF0000"/>
          <w:sz w:val="96"/>
          <w:szCs w:val="96"/>
          <w:lang w:eastAsia="en-GB"/>
        </w:rPr>
        <w:t xml:space="preserve">       </w:t>
      </w:r>
      <w:proofErr w:type="spellStart"/>
      <w:r w:rsidRPr="0023094D">
        <w:rPr>
          <w:rFonts w:ascii="Arial" w:eastAsia="Times New Roman" w:hAnsi="Arial" w:cs="Arial"/>
          <w:b/>
          <w:bCs/>
          <w:color w:val="FF0000"/>
          <w:sz w:val="80"/>
          <w:szCs w:val="80"/>
          <w:lang w:eastAsia="en-GB"/>
        </w:rPr>
        <w:t>Smart</w:t>
      </w:r>
      <w:r w:rsidRPr="0023094D">
        <w:rPr>
          <w:rFonts w:ascii="Arial" w:eastAsia="Times New Roman" w:hAnsi="Arial" w:cs="Arial"/>
          <w:b/>
          <w:bCs/>
          <w:sz w:val="80"/>
          <w:szCs w:val="80"/>
          <w:lang w:eastAsia="en-GB"/>
        </w:rPr>
        <w:t>Screen</w:t>
      </w:r>
      <w:proofErr w:type="spellEnd"/>
    </w:p>
    <w:p w:rsidR="0023094D" w:rsidRPr="0023094D" w:rsidRDefault="0023094D" w:rsidP="0023094D">
      <w:pPr>
        <w:spacing w:before="100" w:beforeAutospacing="1" w:after="100" w:afterAutospacing="1" w:line="240" w:lineRule="auto"/>
        <w:outlineLvl w:val="1"/>
        <w:rPr>
          <w:rFonts w:ascii="Times New Roman" w:eastAsia="Times New Roman" w:hAnsi="Times New Roman" w:cs="Times New Roman"/>
          <w:b/>
          <w:bCs/>
          <w:sz w:val="14"/>
          <w:szCs w:val="36"/>
          <w:lang w:eastAsia="en-GB"/>
        </w:rPr>
      </w:pP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u w:val="single"/>
          <w:lang w:eastAsia="en-GB"/>
        </w:rPr>
      </w:pPr>
      <w:r w:rsidRPr="008C2F20">
        <w:rPr>
          <w:rFonts w:ascii="Times New Roman" w:eastAsia="Times New Roman" w:hAnsi="Times New Roman" w:cs="Times New Roman"/>
          <w:b/>
          <w:bCs/>
          <w:sz w:val="36"/>
          <w:szCs w:val="36"/>
          <w:u w:val="single"/>
          <w:lang w:eastAsia="en-GB"/>
        </w:rPr>
        <w:t>Tutors</w:t>
      </w: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C2F20">
        <w:rPr>
          <w:rFonts w:ascii="Times New Roman" w:eastAsia="Times New Roman" w:hAnsi="Times New Roman" w:cs="Times New Roman"/>
          <w:b/>
          <w:bCs/>
          <w:sz w:val="36"/>
          <w:szCs w:val="36"/>
          <w:lang w:eastAsia="en-GB"/>
        </w:rPr>
        <w:t xml:space="preserve">What is </w:t>
      </w:r>
      <w:proofErr w:type="spellStart"/>
      <w:r w:rsidRPr="008C2F20">
        <w:rPr>
          <w:rFonts w:ascii="Times New Roman" w:eastAsia="Times New Roman" w:hAnsi="Times New Roman" w:cs="Times New Roman"/>
          <w:b/>
          <w:bCs/>
          <w:sz w:val="36"/>
          <w:szCs w:val="36"/>
          <w:lang w:eastAsia="en-GB"/>
        </w:rPr>
        <w:t>smartscreen</w:t>
      </w:r>
      <w:proofErr w:type="spellEnd"/>
      <w:r w:rsidRPr="008C2F20">
        <w:rPr>
          <w:rFonts w:ascii="Times New Roman" w:eastAsia="Times New Roman" w:hAnsi="Times New Roman" w:cs="Times New Roman"/>
          <w:b/>
          <w:bCs/>
          <w:sz w:val="36"/>
          <w:szCs w:val="36"/>
          <w:lang w:eastAsia="en-GB"/>
        </w:rPr>
        <w:t>?</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Designed to simplify delivery and boost learner success,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is our online portal for tutor, assessors and learners that provides unit-specific support materials and tutor forums to complement the delivery and learning experience.</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Used by over 2000 City &amp; Guilds centres you can trust that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will help you ease your delivery and boost your learner's success. With over 140 City &amp; Guilds qualifications supported and more than 80,000 pages of downloadable support materials you can be certain that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brings all the </w:t>
      </w:r>
      <w:proofErr w:type="spellStart"/>
      <w:r w:rsidRPr="008C2F20">
        <w:rPr>
          <w:rFonts w:ascii="Times New Roman" w:eastAsia="Times New Roman" w:hAnsi="Times New Roman" w:cs="Times New Roman"/>
          <w:sz w:val="24"/>
          <w:szCs w:val="24"/>
          <w:lang w:eastAsia="en-GB"/>
        </w:rPr>
        <w:t>relevenat</w:t>
      </w:r>
      <w:proofErr w:type="spellEnd"/>
      <w:r w:rsidRPr="008C2F20">
        <w:rPr>
          <w:rFonts w:ascii="Times New Roman" w:eastAsia="Times New Roman" w:hAnsi="Times New Roman" w:cs="Times New Roman"/>
          <w:sz w:val="24"/>
          <w:szCs w:val="24"/>
          <w:lang w:eastAsia="en-GB"/>
        </w:rPr>
        <w:t xml:space="preserve"> support you need for delivery into one easy to access place.</w:t>
      </w: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C2F20">
        <w:rPr>
          <w:rFonts w:ascii="Times New Roman" w:eastAsia="Times New Roman" w:hAnsi="Times New Roman" w:cs="Times New Roman"/>
          <w:b/>
          <w:bCs/>
          <w:sz w:val="36"/>
          <w:szCs w:val="36"/>
          <w:lang w:eastAsia="en-GB"/>
        </w:rPr>
        <w:t>How does it support delivery of our qualifications?</w:t>
      </w:r>
    </w:p>
    <w:p w:rsidR="0023094D" w:rsidRPr="008C2F20" w:rsidRDefault="0023094D" w:rsidP="002309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Save you time by providing high quality qualification and unit specific </w:t>
      </w:r>
      <w:proofErr w:type="spellStart"/>
      <w:r w:rsidRPr="008C2F20">
        <w:rPr>
          <w:rFonts w:ascii="Times New Roman" w:eastAsia="Times New Roman" w:hAnsi="Times New Roman" w:cs="Times New Roman"/>
          <w:sz w:val="24"/>
          <w:szCs w:val="24"/>
          <w:lang w:eastAsia="en-GB"/>
        </w:rPr>
        <w:t>sopport</w:t>
      </w:r>
      <w:proofErr w:type="spellEnd"/>
      <w:r w:rsidRPr="008C2F20">
        <w:rPr>
          <w:rFonts w:ascii="Times New Roman" w:eastAsia="Times New Roman" w:hAnsi="Times New Roman" w:cs="Times New Roman"/>
          <w:sz w:val="24"/>
          <w:szCs w:val="24"/>
          <w:lang w:eastAsia="en-GB"/>
        </w:rPr>
        <w:t xml:space="preserve"> materials in one place </w:t>
      </w:r>
    </w:p>
    <w:p w:rsidR="0023094D" w:rsidRPr="008C2F20" w:rsidRDefault="0023094D" w:rsidP="002309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Help your learners succeed with engaging materials and online support beyond the classroom, workshop or workplace </w:t>
      </w:r>
    </w:p>
    <w:p w:rsidR="0023094D" w:rsidRPr="008C2F20" w:rsidRDefault="0023094D" w:rsidP="0023094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Access best practice and knowledge through our tutor support forums</w:t>
      </w: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C2F20">
        <w:rPr>
          <w:rFonts w:ascii="Times New Roman" w:eastAsia="Times New Roman" w:hAnsi="Times New Roman" w:cs="Times New Roman"/>
          <w:b/>
          <w:bCs/>
          <w:sz w:val="36"/>
          <w:szCs w:val="36"/>
          <w:lang w:eastAsia="en-GB"/>
        </w:rPr>
        <w:t>How does it work?</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For greater flexibility you can choose our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subscriptions for each level of each qualification that you deliver, and for a nominal annual fee you will receive full access to all the support available for that qualification, access to our tutor forums and the ability to issue as many tutor and learner accounts as you wish.</w:t>
      </w:r>
    </w:p>
    <w:p w:rsidR="0023094D" w:rsidRPr="008C2F20" w:rsidRDefault="0023094D" w:rsidP="0023094D">
      <w:pPr>
        <w:spacing w:after="0" w:line="240" w:lineRule="auto"/>
        <w:rPr>
          <w:rFonts w:ascii="Times New Roman" w:eastAsia="Times New Roman" w:hAnsi="Times New Roman" w:cs="Times New Roman"/>
          <w:sz w:val="24"/>
          <w:szCs w:val="24"/>
          <w:lang w:eastAsia="en-GB"/>
        </w:rPr>
      </w:pP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Find out what qualifications are currently supported on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here, watch our demo videos here or find out how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has helped other colleges here.</w:t>
      </w: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u w:val="single"/>
          <w:lang w:eastAsia="en-GB"/>
        </w:rPr>
      </w:pPr>
      <w:r w:rsidRPr="008C2F20">
        <w:rPr>
          <w:rFonts w:ascii="Times New Roman" w:eastAsia="Times New Roman" w:hAnsi="Times New Roman" w:cs="Times New Roman"/>
          <w:b/>
          <w:bCs/>
          <w:sz w:val="36"/>
          <w:szCs w:val="36"/>
          <w:u w:val="single"/>
          <w:lang w:eastAsia="en-GB"/>
        </w:rPr>
        <w:t>Learners</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8C2F20">
        <w:rPr>
          <w:rFonts w:ascii="Times New Roman" w:eastAsia="Times New Roman" w:hAnsi="Times New Roman" w:cs="Times New Roman"/>
          <w:sz w:val="24"/>
          <w:szCs w:val="24"/>
          <w:lang w:eastAsia="en-GB"/>
        </w:rPr>
        <w:t>SmartScreen</w:t>
      </w:r>
      <w:proofErr w:type="spellEnd"/>
      <w:proofErr w:type="gramStart"/>
      <w:r w:rsidRPr="008C2F20">
        <w:rPr>
          <w:rFonts w:ascii="Times New Roman" w:eastAsia="Times New Roman" w:hAnsi="Times New Roman" w:cs="Times New Roman"/>
          <w:sz w:val="24"/>
          <w:szCs w:val="24"/>
          <w:lang w:eastAsia="en-GB"/>
        </w:rPr>
        <w:t>  helps</w:t>
      </w:r>
      <w:proofErr w:type="gramEnd"/>
      <w:r w:rsidRPr="008C2F20">
        <w:rPr>
          <w:rFonts w:ascii="Times New Roman" w:eastAsia="Times New Roman" w:hAnsi="Times New Roman" w:cs="Times New Roman"/>
          <w:sz w:val="24"/>
          <w:szCs w:val="24"/>
          <w:lang w:eastAsia="en-GB"/>
        </w:rPr>
        <w:t xml:space="preserve"> you prepare for your assessments by giving you to online support resources for your qualifications which have been written by City &amp; Guilds experts to help you succeed.</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Letting you build on what you learn in the classroom, workshop or workplace,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has a range of unit-specific support resources for over 130 City &amp; Guilds qualifications. </w:t>
      </w:r>
    </w:p>
    <w:p w:rsidR="0023094D" w:rsidRPr="008C2F20" w:rsidRDefault="0023094D" w:rsidP="0023094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spellStart"/>
      <w:r w:rsidRPr="008C2F20">
        <w:rPr>
          <w:rFonts w:ascii="Times New Roman" w:eastAsia="Times New Roman" w:hAnsi="Times New Roman" w:cs="Times New Roman"/>
          <w:b/>
          <w:bCs/>
          <w:sz w:val="36"/>
          <w:szCs w:val="36"/>
          <w:lang w:eastAsia="en-GB"/>
        </w:rPr>
        <w:t>SmartScreen</w:t>
      </w:r>
      <w:proofErr w:type="spellEnd"/>
      <w:r w:rsidRPr="008C2F20">
        <w:rPr>
          <w:rFonts w:ascii="Times New Roman" w:eastAsia="Times New Roman" w:hAnsi="Times New Roman" w:cs="Times New Roman"/>
          <w:b/>
          <w:bCs/>
          <w:sz w:val="36"/>
          <w:szCs w:val="36"/>
          <w:lang w:eastAsia="en-GB"/>
        </w:rPr>
        <w:t xml:space="preserve"> will help you: </w:t>
      </w:r>
    </w:p>
    <w:p w:rsidR="0023094D" w:rsidRPr="008C2F20" w:rsidRDefault="0023094D" w:rsidP="002309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b/>
          <w:bCs/>
          <w:sz w:val="24"/>
          <w:szCs w:val="24"/>
          <w:lang w:eastAsia="en-GB"/>
        </w:rPr>
        <w:t>Get great preparation for your assessment</w:t>
      </w:r>
      <w:r w:rsidRPr="008C2F20">
        <w:rPr>
          <w:rFonts w:ascii="Times New Roman" w:eastAsia="Times New Roman" w:hAnsi="Times New Roman" w:cs="Times New Roman"/>
          <w:sz w:val="24"/>
          <w:szCs w:val="24"/>
          <w:lang w:eastAsia="en-GB"/>
        </w:rPr>
        <w:t xml:space="preserve">, from materials written by subject experts </w:t>
      </w:r>
    </w:p>
    <w:p w:rsidR="0023094D" w:rsidRPr="008C2F20" w:rsidRDefault="0023094D" w:rsidP="002309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b/>
          <w:bCs/>
          <w:sz w:val="24"/>
          <w:szCs w:val="24"/>
          <w:lang w:eastAsia="en-GB"/>
        </w:rPr>
        <w:t>Access your learning support anytime and from anywhere</w:t>
      </w:r>
      <w:r w:rsidRPr="008C2F20">
        <w:rPr>
          <w:rFonts w:ascii="Times New Roman" w:eastAsia="Times New Roman" w:hAnsi="Times New Roman" w:cs="Times New Roman"/>
          <w:sz w:val="24"/>
          <w:szCs w:val="24"/>
          <w:lang w:eastAsia="en-GB"/>
        </w:rPr>
        <w:t xml:space="preserve"> with any computer with an internet connection, including from your </w:t>
      </w:r>
      <w:proofErr w:type="spellStart"/>
      <w:r w:rsidRPr="008C2F20">
        <w:rPr>
          <w:rFonts w:ascii="Times New Roman" w:eastAsia="Times New Roman" w:hAnsi="Times New Roman" w:cs="Times New Roman"/>
          <w:sz w:val="24"/>
          <w:szCs w:val="24"/>
          <w:lang w:eastAsia="en-GB"/>
        </w:rPr>
        <w:t>iphone</w:t>
      </w:r>
      <w:proofErr w:type="spellEnd"/>
      <w:r w:rsidRPr="008C2F20">
        <w:rPr>
          <w:rFonts w:ascii="Times New Roman" w:eastAsia="Times New Roman" w:hAnsi="Times New Roman" w:cs="Times New Roman"/>
          <w:sz w:val="24"/>
          <w:szCs w:val="24"/>
          <w:lang w:eastAsia="en-GB"/>
        </w:rPr>
        <w:t xml:space="preserve"> or Android </w:t>
      </w:r>
      <w:proofErr w:type="spellStart"/>
      <w:r w:rsidRPr="008C2F20">
        <w:rPr>
          <w:rFonts w:ascii="Times New Roman" w:eastAsia="Times New Roman" w:hAnsi="Times New Roman" w:cs="Times New Roman"/>
          <w:sz w:val="24"/>
          <w:szCs w:val="24"/>
          <w:lang w:eastAsia="en-GB"/>
        </w:rPr>
        <w:t>smartphone</w:t>
      </w:r>
      <w:proofErr w:type="spellEnd"/>
      <w:r w:rsidRPr="008C2F20">
        <w:rPr>
          <w:rFonts w:ascii="Times New Roman" w:eastAsia="Times New Roman" w:hAnsi="Times New Roman" w:cs="Times New Roman"/>
          <w:sz w:val="24"/>
          <w:szCs w:val="24"/>
          <w:lang w:eastAsia="en-GB"/>
        </w:rPr>
        <w:t xml:space="preserve"> </w:t>
      </w:r>
    </w:p>
    <w:p w:rsidR="0023094D" w:rsidRPr="008C2F20" w:rsidRDefault="0023094D" w:rsidP="0023094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b/>
          <w:bCs/>
          <w:sz w:val="24"/>
          <w:szCs w:val="24"/>
          <w:lang w:eastAsia="en-GB"/>
        </w:rPr>
        <w:t>Save time</w:t>
      </w:r>
      <w:r w:rsidRPr="008C2F20">
        <w:rPr>
          <w:rFonts w:ascii="Times New Roman" w:eastAsia="Times New Roman" w:hAnsi="Times New Roman" w:cs="Times New Roman"/>
          <w:sz w:val="24"/>
          <w:szCs w:val="24"/>
          <w:lang w:eastAsia="en-GB"/>
        </w:rPr>
        <w:t xml:space="preserve"> by finding all relevant support for your qualification in one space.</w:t>
      </w:r>
    </w:p>
    <w:p w:rsidR="0023094D" w:rsidRPr="008C2F20" w:rsidRDefault="0023094D"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sz w:val="24"/>
          <w:szCs w:val="24"/>
          <w:lang w:eastAsia="en-GB"/>
        </w:rPr>
        <w:t xml:space="preserve">Ask your tutor about </w:t>
      </w:r>
      <w:proofErr w:type="spellStart"/>
      <w:r w:rsidRPr="008C2F20">
        <w:rPr>
          <w:rFonts w:ascii="Times New Roman" w:eastAsia="Times New Roman" w:hAnsi="Times New Roman" w:cs="Times New Roman"/>
          <w:sz w:val="24"/>
          <w:szCs w:val="24"/>
          <w:lang w:eastAsia="en-GB"/>
        </w:rPr>
        <w:t>SmartScreen</w:t>
      </w:r>
      <w:proofErr w:type="spellEnd"/>
      <w:r w:rsidRPr="008C2F20">
        <w:rPr>
          <w:rFonts w:ascii="Times New Roman" w:eastAsia="Times New Roman" w:hAnsi="Times New Roman" w:cs="Times New Roman"/>
          <w:sz w:val="24"/>
          <w:szCs w:val="24"/>
          <w:lang w:eastAsia="en-GB"/>
        </w:rPr>
        <w:t xml:space="preserve"> to find out if your college or training provider has subscribed and they will be will be able to provide you with details on how to get online.</w:t>
      </w:r>
    </w:p>
    <w:p w:rsidR="00BA6724" w:rsidRPr="008C2F20" w:rsidRDefault="006619B8"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noProof/>
          <w:sz w:val="24"/>
          <w:szCs w:val="24"/>
          <w:lang w:eastAsia="en-GB"/>
        </w:rPr>
        <w:lastRenderedPageBreak/>
        <w:drawing>
          <wp:anchor distT="0" distB="0" distL="114300" distR="114300" simplePos="0" relativeHeight="251659264" behindDoc="1" locked="0" layoutInCell="1" allowOverlap="1">
            <wp:simplePos x="0" y="0"/>
            <wp:positionH relativeFrom="column">
              <wp:posOffset>-142875</wp:posOffset>
            </wp:positionH>
            <wp:positionV relativeFrom="paragraph">
              <wp:posOffset>66675</wp:posOffset>
            </wp:positionV>
            <wp:extent cx="5524500" cy="1657350"/>
            <wp:effectExtent l="19050" t="0" r="0" b="0"/>
            <wp:wrapNone/>
            <wp:docPr id="4" name="Picture 4" descr="http://www.smartscreen.co.uk/uploaded_files/3748-03%20Functional%20Skills%20ICT/cont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martscreen.co.uk/uploaded_files/3748-03%20Functional%20Skills%20ICT/content.gif"/>
                    <pic:cNvPicPr>
                      <a:picLocks noChangeAspect="1" noChangeArrowheads="1"/>
                    </pic:cNvPicPr>
                  </pic:nvPicPr>
                  <pic:blipFill>
                    <a:blip r:embed="rId8" cstate="print"/>
                    <a:srcRect/>
                    <a:stretch>
                      <a:fillRect/>
                    </a:stretch>
                  </pic:blipFill>
                  <pic:spPr bwMode="auto">
                    <a:xfrm>
                      <a:off x="0" y="0"/>
                      <a:ext cx="5524500" cy="1657350"/>
                    </a:xfrm>
                    <a:prstGeom prst="rect">
                      <a:avLst/>
                    </a:prstGeom>
                    <a:noFill/>
                    <a:ln w="9525">
                      <a:noFill/>
                      <a:miter lim="800000"/>
                      <a:headEnd/>
                      <a:tailEnd/>
                    </a:ln>
                  </pic:spPr>
                </pic:pic>
              </a:graphicData>
            </a:graphic>
          </wp:anchor>
        </w:drawing>
      </w: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6619B8"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noProof/>
          <w:sz w:val="24"/>
          <w:szCs w:val="24"/>
          <w:lang w:eastAsia="en-GB"/>
        </w:rPr>
        <w:drawing>
          <wp:anchor distT="0" distB="0" distL="114300" distR="114300" simplePos="0" relativeHeight="251664384" behindDoc="1" locked="0" layoutInCell="1" allowOverlap="1">
            <wp:simplePos x="0" y="0"/>
            <wp:positionH relativeFrom="column">
              <wp:posOffset>-352425</wp:posOffset>
            </wp:positionH>
            <wp:positionV relativeFrom="paragraph">
              <wp:posOffset>6350</wp:posOffset>
            </wp:positionV>
            <wp:extent cx="5731510" cy="1885950"/>
            <wp:effectExtent l="19050" t="0" r="2540" b="0"/>
            <wp:wrapNone/>
            <wp:docPr id="7" name="Picture 7" descr="http://www.smartscreen.co.uk/uploaded_files/3748%20Functional%20Skills%20Plus%20ICT/cont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martscreen.co.uk/uploaded_files/3748%20Functional%20Skills%20Plus%20ICT/content.gif"/>
                    <pic:cNvPicPr>
                      <a:picLocks noChangeAspect="1" noChangeArrowheads="1"/>
                    </pic:cNvPicPr>
                  </pic:nvPicPr>
                  <pic:blipFill>
                    <a:blip r:embed="rId9" cstate="print"/>
                    <a:srcRect/>
                    <a:stretch>
                      <a:fillRect/>
                    </a:stretch>
                  </pic:blipFill>
                  <pic:spPr bwMode="auto">
                    <a:xfrm>
                      <a:off x="0" y="0"/>
                      <a:ext cx="5731510" cy="1885950"/>
                    </a:xfrm>
                    <a:prstGeom prst="rect">
                      <a:avLst/>
                    </a:prstGeom>
                    <a:noFill/>
                    <a:ln w="9525">
                      <a:noFill/>
                      <a:miter lim="800000"/>
                      <a:headEnd/>
                      <a:tailEnd/>
                    </a:ln>
                  </pic:spPr>
                </pic:pic>
              </a:graphicData>
            </a:graphic>
          </wp:anchor>
        </w:drawing>
      </w: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6619B8" w:rsidP="0023094D">
      <w:pPr>
        <w:spacing w:before="100" w:beforeAutospacing="1" w:after="100" w:afterAutospacing="1" w:line="240" w:lineRule="auto"/>
        <w:rPr>
          <w:rFonts w:ascii="Times New Roman" w:eastAsia="Times New Roman" w:hAnsi="Times New Roman" w:cs="Times New Roman"/>
          <w:sz w:val="24"/>
          <w:szCs w:val="24"/>
          <w:lang w:eastAsia="en-GB"/>
        </w:rPr>
      </w:pPr>
      <w:r w:rsidRPr="008C2F20">
        <w:rPr>
          <w:rFonts w:ascii="Times New Roman" w:eastAsia="Times New Roman" w:hAnsi="Times New Roman" w:cs="Times New Roman"/>
          <w:noProof/>
          <w:sz w:val="24"/>
          <w:szCs w:val="24"/>
          <w:lang w:eastAsia="en-GB"/>
        </w:rPr>
        <w:drawing>
          <wp:anchor distT="0" distB="0" distL="114300" distR="114300" simplePos="0" relativeHeight="251665408" behindDoc="1" locked="0" layoutInCell="1" allowOverlap="1">
            <wp:simplePos x="0" y="0"/>
            <wp:positionH relativeFrom="column">
              <wp:posOffset>-352425</wp:posOffset>
            </wp:positionH>
            <wp:positionV relativeFrom="paragraph">
              <wp:posOffset>203835</wp:posOffset>
            </wp:positionV>
            <wp:extent cx="5731510" cy="1685925"/>
            <wp:effectExtent l="19050" t="0" r="2540" b="0"/>
            <wp:wrapNone/>
            <wp:docPr id="5" name="Picture 16" descr="http://www.smartscreen.co.uk/uploaded_files/3748%20Functional%20Skills%20PLUS/cont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martscreen.co.uk/uploaded_files/3748%20Functional%20Skills%20PLUS/content.gif"/>
                    <pic:cNvPicPr>
                      <a:picLocks noChangeAspect="1" noChangeArrowheads="1"/>
                    </pic:cNvPicPr>
                  </pic:nvPicPr>
                  <pic:blipFill>
                    <a:blip r:embed="rId10" cstate="print"/>
                    <a:srcRect/>
                    <a:stretch>
                      <a:fillRect/>
                    </a:stretch>
                  </pic:blipFill>
                  <pic:spPr bwMode="auto">
                    <a:xfrm>
                      <a:off x="0" y="0"/>
                      <a:ext cx="5731510" cy="1685925"/>
                    </a:xfrm>
                    <a:prstGeom prst="rect">
                      <a:avLst/>
                    </a:prstGeom>
                    <a:noFill/>
                    <a:ln w="9525">
                      <a:noFill/>
                      <a:miter lim="800000"/>
                      <a:headEnd/>
                      <a:tailEnd/>
                    </a:ln>
                  </pic:spPr>
                </pic:pic>
              </a:graphicData>
            </a:graphic>
          </wp:anchor>
        </w:drawing>
      </w: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BA6724" w:rsidRPr="008C2F20" w:rsidRDefault="00BA6724" w:rsidP="0023094D">
      <w:pPr>
        <w:spacing w:before="100" w:beforeAutospacing="1" w:after="100" w:afterAutospacing="1" w:line="240" w:lineRule="auto"/>
        <w:rPr>
          <w:rFonts w:ascii="Times New Roman" w:eastAsia="Times New Roman" w:hAnsi="Times New Roman" w:cs="Times New Roman"/>
          <w:sz w:val="24"/>
          <w:szCs w:val="24"/>
          <w:lang w:eastAsia="en-GB"/>
        </w:rPr>
      </w:pPr>
    </w:p>
    <w:p w:rsidR="0023094D" w:rsidRPr="008C2F20" w:rsidRDefault="0023094D" w:rsidP="0023094D">
      <w:pPr>
        <w:pStyle w:val="Heading2"/>
        <w:rPr>
          <w:u w:val="single"/>
        </w:rPr>
      </w:pPr>
      <w:r w:rsidRPr="008C2F20">
        <w:rPr>
          <w:u w:val="single"/>
        </w:rPr>
        <w:t>Scheme of work</w:t>
      </w:r>
    </w:p>
    <w:p w:rsidR="0023094D" w:rsidRPr="008C2F20" w:rsidRDefault="0023094D" w:rsidP="0023094D">
      <w:pPr>
        <w:pStyle w:val="NormalWeb"/>
      </w:pPr>
      <w:r w:rsidRPr="008C2F20">
        <w:t>This scheme of work is an example only and covers Level 2. It is based on 1 hour per session for 9 sessions.</w:t>
      </w:r>
    </w:p>
    <w:p w:rsidR="0023094D" w:rsidRPr="008C2F20" w:rsidRDefault="0023094D" w:rsidP="0023094D">
      <w:pPr>
        <w:pStyle w:val="NormalWeb"/>
      </w:pPr>
      <w:r w:rsidRPr="008C2F20">
        <w:t xml:space="preserve">The scheme of work provides: </w:t>
      </w:r>
    </w:p>
    <w:p w:rsidR="0023094D" w:rsidRPr="008C2F20" w:rsidRDefault="0023094D" w:rsidP="0023094D">
      <w:pPr>
        <w:numPr>
          <w:ilvl w:val="0"/>
          <w:numId w:val="3"/>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An overview of the level </w:t>
      </w:r>
    </w:p>
    <w:p w:rsidR="0023094D" w:rsidRPr="008C2F20" w:rsidRDefault="0023094D" w:rsidP="0023094D">
      <w:pPr>
        <w:numPr>
          <w:ilvl w:val="0"/>
          <w:numId w:val="3"/>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A snap shot of how you can use these resources throughout the year </w:t>
      </w:r>
    </w:p>
    <w:p w:rsidR="0023094D" w:rsidRPr="008C2F20" w:rsidRDefault="0023094D" w:rsidP="0023094D">
      <w:pPr>
        <w:numPr>
          <w:ilvl w:val="0"/>
          <w:numId w:val="3"/>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Information on how to link the activities across the skills (</w:t>
      </w:r>
      <w:proofErr w:type="spellStart"/>
      <w:r w:rsidRPr="008C2F20">
        <w:rPr>
          <w:rFonts w:ascii="Times New Roman" w:hAnsi="Times New Roman" w:cs="Times New Roman"/>
        </w:rPr>
        <w:t>eg</w:t>
      </w:r>
      <w:proofErr w:type="spellEnd"/>
      <w:r w:rsidRPr="008C2F20">
        <w:rPr>
          <w:rFonts w:ascii="Times New Roman" w:hAnsi="Times New Roman" w:cs="Times New Roman"/>
        </w:rPr>
        <w:t xml:space="preserve"> why not </w:t>
      </w:r>
      <w:proofErr w:type="gramStart"/>
      <w:r w:rsidRPr="008C2F20">
        <w:rPr>
          <w:rFonts w:ascii="Times New Roman" w:hAnsi="Times New Roman" w:cs="Times New Roman"/>
        </w:rPr>
        <w:t>use</w:t>
      </w:r>
      <w:proofErr w:type="gramEnd"/>
      <w:r w:rsidRPr="008C2F20">
        <w:rPr>
          <w:rFonts w:ascii="Times New Roman" w:hAnsi="Times New Roman" w:cs="Times New Roman"/>
        </w:rPr>
        <w:t xml:space="preserve"> the same theme, but draw on key elements from English and mathematics at the same time?)</w:t>
      </w:r>
    </w:p>
    <w:p w:rsidR="0023094D" w:rsidRPr="008C2F20" w:rsidRDefault="0023094D" w:rsidP="0023094D">
      <w:pPr>
        <w:pStyle w:val="NormalWeb"/>
      </w:pPr>
      <w:r w:rsidRPr="008C2F20">
        <w:lastRenderedPageBreak/>
        <w:t>You can use the sample scheme of work as it is, adjust it or extract content to create a scheme of work to suit your delivery needs. It can also be amended to suit all learning facilities with the necessary adjustments made to meet individual learners’ needs and practical sessions for formative and summative assessment.</w:t>
      </w:r>
    </w:p>
    <w:p w:rsidR="0023094D" w:rsidRPr="008C2F20" w:rsidRDefault="0023094D" w:rsidP="0023094D">
      <w:pPr>
        <w:pStyle w:val="Heading3"/>
        <w:rPr>
          <w:rFonts w:ascii="Times New Roman" w:hAnsi="Times New Roman" w:cs="Times New Roman"/>
          <w:color w:val="auto"/>
        </w:rPr>
      </w:pPr>
      <w:r w:rsidRPr="008C2F20">
        <w:rPr>
          <w:rFonts w:ascii="Times New Roman" w:hAnsi="Times New Roman" w:cs="Times New Roman"/>
          <w:color w:val="auto"/>
        </w:rPr>
        <w:t>Level specific support</w:t>
      </w:r>
    </w:p>
    <w:p w:rsidR="0023094D" w:rsidRPr="008C2F20" w:rsidRDefault="0023094D" w:rsidP="0023094D">
      <w:pPr>
        <w:pStyle w:val="NormalWeb"/>
      </w:pPr>
      <w:r w:rsidRPr="008C2F20">
        <w:t xml:space="preserve">Reference is made within the lesson plans of activities (in </w:t>
      </w:r>
      <w:r w:rsidRPr="008C2F20">
        <w:rPr>
          <w:rStyle w:val="Strong"/>
        </w:rPr>
        <w:t>bold</w:t>
      </w:r>
      <w:r w:rsidRPr="008C2F20">
        <w:t xml:space="preserve">), including </w:t>
      </w:r>
      <w:r w:rsidRPr="008C2F20">
        <w:rPr>
          <w:rStyle w:val="Strong"/>
        </w:rPr>
        <w:t xml:space="preserve">information sheets, problem solving sheets, worksheets, </w:t>
      </w:r>
      <w:r w:rsidRPr="008C2F20">
        <w:t xml:space="preserve">and </w:t>
      </w:r>
      <w:r w:rsidRPr="008C2F20">
        <w:rPr>
          <w:rStyle w:val="Strong"/>
        </w:rPr>
        <w:t>skills checks</w:t>
      </w:r>
      <w:r w:rsidRPr="008C2F20">
        <w:t xml:space="preserve">. All of these have been provided on SmartScreen.co.uk for tutors to use with learners. Any other resources listed are not provided on </w:t>
      </w:r>
      <w:proofErr w:type="spellStart"/>
      <w:r w:rsidRPr="008C2F20">
        <w:t>SmartScreen</w:t>
      </w:r>
      <w:proofErr w:type="spellEnd"/>
      <w:r w:rsidRPr="008C2F20">
        <w:t xml:space="preserve"> but provide guidance for the tutor as to others they may produce. Delivery timings are given; however, these can be amended to suit the group. The content of presentations, discussions, explanations etc are left to the professionalism of the course tutor. </w:t>
      </w:r>
    </w:p>
    <w:p w:rsidR="00BA6724" w:rsidRPr="008C2F20" w:rsidRDefault="00BA6724" w:rsidP="0023094D">
      <w:pPr>
        <w:pStyle w:val="Heading2"/>
        <w:rPr>
          <w:u w:val="single"/>
        </w:rPr>
      </w:pPr>
    </w:p>
    <w:p w:rsidR="00BA6724" w:rsidRPr="008C2F20" w:rsidRDefault="00BA6724" w:rsidP="0023094D">
      <w:pPr>
        <w:pStyle w:val="Heading2"/>
        <w:rPr>
          <w:u w:val="single"/>
        </w:rPr>
      </w:pPr>
    </w:p>
    <w:p w:rsidR="00BA6724" w:rsidRPr="008C2F20" w:rsidRDefault="00BA6724" w:rsidP="0023094D">
      <w:pPr>
        <w:pStyle w:val="Heading2"/>
        <w:rPr>
          <w:u w:val="single"/>
        </w:rPr>
      </w:pPr>
    </w:p>
    <w:p w:rsidR="00BA6724" w:rsidRPr="008C2F20" w:rsidRDefault="00BA6724" w:rsidP="0023094D">
      <w:pPr>
        <w:pStyle w:val="Heading2"/>
        <w:rPr>
          <w:u w:val="single"/>
        </w:rPr>
      </w:pPr>
    </w:p>
    <w:p w:rsidR="00BA6724" w:rsidRPr="008C2F20" w:rsidRDefault="00BA6724" w:rsidP="0023094D">
      <w:pPr>
        <w:pStyle w:val="Heading2"/>
        <w:rPr>
          <w:u w:val="single"/>
        </w:rPr>
      </w:pPr>
    </w:p>
    <w:p w:rsidR="00BA6724" w:rsidRPr="008C2F20" w:rsidRDefault="00BA6724" w:rsidP="0023094D">
      <w:pPr>
        <w:pStyle w:val="Heading2"/>
        <w:rPr>
          <w:noProof/>
          <w:u w:val="single"/>
        </w:rPr>
      </w:pPr>
    </w:p>
    <w:p w:rsidR="00790084" w:rsidRPr="008C2F20" w:rsidRDefault="00790084" w:rsidP="0023094D">
      <w:pPr>
        <w:pStyle w:val="Heading2"/>
        <w:rPr>
          <w:u w:val="single"/>
        </w:rPr>
      </w:pPr>
    </w:p>
    <w:p w:rsidR="00BA6724" w:rsidRPr="008C2F20" w:rsidRDefault="00BA6724" w:rsidP="0023094D">
      <w:pPr>
        <w:pStyle w:val="Heading2"/>
        <w:rPr>
          <w:u w:val="single"/>
        </w:rPr>
      </w:pPr>
    </w:p>
    <w:p w:rsidR="00BA6724" w:rsidRPr="008C2F20" w:rsidRDefault="00BA6724" w:rsidP="0023094D">
      <w:pPr>
        <w:pStyle w:val="Heading2"/>
        <w:rPr>
          <w:u w:val="single"/>
        </w:rPr>
      </w:pPr>
    </w:p>
    <w:p w:rsidR="0023094D" w:rsidRPr="008C2F20" w:rsidRDefault="0023094D" w:rsidP="0023094D">
      <w:pPr>
        <w:pStyle w:val="Heading2"/>
        <w:rPr>
          <w:u w:val="single"/>
        </w:rPr>
      </w:pPr>
      <w:r w:rsidRPr="008C2F20">
        <w:rPr>
          <w:u w:val="single"/>
        </w:rPr>
        <w:lastRenderedPageBreak/>
        <w:t>Lesson plans</w:t>
      </w:r>
    </w:p>
    <w:p w:rsidR="0023094D" w:rsidRPr="008C2F20" w:rsidRDefault="0023094D" w:rsidP="0023094D">
      <w:pPr>
        <w:pStyle w:val="NormalWeb"/>
      </w:pPr>
      <w:r w:rsidRPr="008C2F20">
        <w:t>These lesson plans are examples only and cover classroom based learning for Level 2. They are based on 1 hour per session for 9 sessions.</w:t>
      </w:r>
    </w:p>
    <w:p w:rsidR="0023094D" w:rsidRPr="008C2F20" w:rsidRDefault="0023094D" w:rsidP="0023094D">
      <w:pPr>
        <w:pStyle w:val="NormalWeb"/>
      </w:pPr>
      <w:r w:rsidRPr="008C2F20">
        <w:t xml:space="preserve">The lesson plans provide: </w:t>
      </w:r>
    </w:p>
    <w:p w:rsidR="0023094D" w:rsidRPr="008C2F20" w:rsidRDefault="0023094D" w:rsidP="0023094D">
      <w:pPr>
        <w:numPr>
          <w:ilvl w:val="0"/>
          <w:numId w:val="4"/>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One lesson plan per activity </w:t>
      </w:r>
    </w:p>
    <w:p w:rsidR="0023094D" w:rsidRPr="008C2F20" w:rsidRDefault="0023094D" w:rsidP="0023094D">
      <w:pPr>
        <w:numPr>
          <w:ilvl w:val="0"/>
          <w:numId w:val="4"/>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Lesson timings linked to the key pages for functional learning for each activity (introduction to the theme, plan how to approach the problem, solve the problem and reflect) </w:t>
      </w:r>
    </w:p>
    <w:p w:rsidR="0023094D" w:rsidRPr="008C2F20" w:rsidRDefault="0023094D" w:rsidP="0023094D">
      <w:pPr>
        <w:numPr>
          <w:ilvl w:val="0"/>
          <w:numId w:val="4"/>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Links to other resources and how to assess learning as you go along.</w:t>
      </w:r>
    </w:p>
    <w:p w:rsidR="0023094D" w:rsidRPr="008C2F20" w:rsidRDefault="0023094D" w:rsidP="0023094D">
      <w:pPr>
        <w:pStyle w:val="NormalWeb"/>
      </w:pPr>
      <w:r w:rsidRPr="008C2F20">
        <w:t xml:space="preserve">You can use these sample lesson plans as they are, adjust them or extract content to create lesson plans to suit your delivery needs. They can also be amended to suit all learning facilities with the necessary adjustments made to meet individual learners’ needs and practical sessions for formative and summative </w:t>
      </w:r>
      <w:hyperlink r:id="rId11" w:anchor="a" w:history="1">
        <w:r w:rsidRPr="008C2F20">
          <w:rPr>
            <w:rStyle w:val="Hyperlink"/>
          </w:rPr>
          <w:t>assessment</w:t>
        </w:r>
      </w:hyperlink>
      <w:r w:rsidRPr="008C2F20">
        <w:t>.</w:t>
      </w:r>
    </w:p>
    <w:p w:rsidR="0023094D" w:rsidRPr="008C2F20" w:rsidRDefault="0023094D" w:rsidP="0023094D">
      <w:pPr>
        <w:pStyle w:val="Heading3"/>
        <w:rPr>
          <w:rFonts w:ascii="Times New Roman" w:hAnsi="Times New Roman" w:cs="Times New Roman"/>
        </w:rPr>
      </w:pPr>
      <w:r w:rsidRPr="008C2F20">
        <w:rPr>
          <w:rFonts w:ascii="Times New Roman" w:hAnsi="Times New Roman" w:cs="Times New Roman"/>
        </w:rPr>
        <w:t>Level specific support</w:t>
      </w:r>
    </w:p>
    <w:p w:rsidR="0023094D" w:rsidRPr="008C2F20" w:rsidRDefault="0023094D" w:rsidP="0023094D">
      <w:pPr>
        <w:pStyle w:val="NormalWeb"/>
      </w:pPr>
      <w:r w:rsidRPr="008C2F20">
        <w:t xml:space="preserve">Reference is made within the lesson plans of activities (in </w:t>
      </w:r>
      <w:r w:rsidRPr="008C2F20">
        <w:rPr>
          <w:rStyle w:val="Strong"/>
        </w:rPr>
        <w:t>bold</w:t>
      </w:r>
      <w:r w:rsidRPr="008C2F20">
        <w:t xml:space="preserve">), including </w:t>
      </w:r>
      <w:r w:rsidRPr="008C2F20">
        <w:rPr>
          <w:rStyle w:val="Strong"/>
        </w:rPr>
        <w:t xml:space="preserve">information sheets, problem solving sheets, worksheets, </w:t>
      </w:r>
      <w:r w:rsidRPr="008C2F20">
        <w:t xml:space="preserve">and </w:t>
      </w:r>
      <w:r w:rsidRPr="008C2F20">
        <w:rPr>
          <w:rStyle w:val="Strong"/>
        </w:rPr>
        <w:t>skills checks</w:t>
      </w:r>
      <w:r w:rsidRPr="008C2F20">
        <w:t xml:space="preserve">. All of these have been provided on SmartScreen.co.uk for tutors to use with learners. Any other resources listed are not provided on </w:t>
      </w:r>
      <w:proofErr w:type="spellStart"/>
      <w:r w:rsidRPr="008C2F20">
        <w:t>SmartScreen</w:t>
      </w:r>
      <w:proofErr w:type="spellEnd"/>
      <w:r w:rsidRPr="008C2F20">
        <w:t xml:space="preserve"> but provide guidance for the tutor as to others they may produce. Delivery timings are given; however, these can be amended to suit the group. The content of presentations, discussions, explanations etc are left to the professionalism of the course tutor.</w:t>
      </w:r>
    </w:p>
    <w:p w:rsidR="00BA6724" w:rsidRPr="008C2F20" w:rsidRDefault="00BA6724" w:rsidP="00BA6724">
      <w:pPr>
        <w:pStyle w:val="Heading2"/>
        <w:rPr>
          <w:u w:val="single"/>
        </w:rPr>
      </w:pPr>
    </w:p>
    <w:p w:rsidR="00BA6724" w:rsidRPr="008C2F20" w:rsidRDefault="00BA6724" w:rsidP="00BA6724">
      <w:pPr>
        <w:pStyle w:val="Heading2"/>
        <w:rPr>
          <w:u w:val="single"/>
        </w:rPr>
      </w:pPr>
    </w:p>
    <w:p w:rsidR="00BA6724" w:rsidRPr="008C2F20" w:rsidRDefault="00BA6724" w:rsidP="00BA6724">
      <w:pPr>
        <w:pStyle w:val="Heading2"/>
        <w:rPr>
          <w:u w:val="single"/>
        </w:rPr>
      </w:pPr>
    </w:p>
    <w:p w:rsidR="00BA6724" w:rsidRPr="008C2F20" w:rsidRDefault="00BA6724" w:rsidP="00BA6724">
      <w:pPr>
        <w:pStyle w:val="Heading2"/>
        <w:rPr>
          <w:u w:val="single"/>
        </w:rPr>
      </w:pPr>
    </w:p>
    <w:p w:rsidR="00BA6724" w:rsidRPr="008C2F20" w:rsidRDefault="00BA6724" w:rsidP="00BA6724">
      <w:pPr>
        <w:pStyle w:val="Heading2"/>
        <w:rPr>
          <w:u w:val="single"/>
        </w:rPr>
      </w:pPr>
    </w:p>
    <w:p w:rsidR="00BA6724" w:rsidRPr="008C2F20" w:rsidRDefault="00BA6724" w:rsidP="00BA6724">
      <w:pPr>
        <w:pStyle w:val="Heading2"/>
        <w:rPr>
          <w:u w:val="single"/>
        </w:rPr>
      </w:pPr>
    </w:p>
    <w:p w:rsidR="00BA6724" w:rsidRPr="008C2F20" w:rsidRDefault="00BA6724" w:rsidP="00BA6724">
      <w:pPr>
        <w:pStyle w:val="Heading2"/>
        <w:rPr>
          <w:u w:val="single"/>
        </w:rPr>
      </w:pPr>
    </w:p>
    <w:p w:rsidR="00790084" w:rsidRPr="008C2F20" w:rsidRDefault="00790084" w:rsidP="00BA6724">
      <w:pPr>
        <w:pStyle w:val="Heading2"/>
        <w:rPr>
          <w:u w:val="single"/>
        </w:rPr>
      </w:pPr>
    </w:p>
    <w:p w:rsidR="00790084" w:rsidRPr="008C2F20" w:rsidRDefault="00790084" w:rsidP="00BA6724">
      <w:pPr>
        <w:pStyle w:val="Heading2"/>
        <w:rPr>
          <w:u w:val="single"/>
        </w:rPr>
      </w:pPr>
    </w:p>
    <w:p w:rsidR="00BA6724" w:rsidRPr="008C2F20" w:rsidRDefault="00BA6724" w:rsidP="00BA6724">
      <w:pPr>
        <w:pStyle w:val="Heading2"/>
        <w:rPr>
          <w:u w:val="single"/>
        </w:rPr>
      </w:pPr>
      <w:r w:rsidRPr="008C2F20">
        <w:rPr>
          <w:u w:val="single"/>
        </w:rPr>
        <w:t>Activities</w:t>
      </w:r>
    </w:p>
    <w:p w:rsidR="00BA6724" w:rsidRPr="008C2F20" w:rsidRDefault="00BA6724" w:rsidP="00BA6724">
      <w:pPr>
        <w:pStyle w:val="NormalWeb"/>
      </w:pPr>
      <w:r w:rsidRPr="008C2F20">
        <w:t xml:space="preserve">The </w:t>
      </w:r>
      <w:proofErr w:type="gramStart"/>
      <w:r w:rsidRPr="008C2F20">
        <w:t>activities for this level covers</w:t>
      </w:r>
      <w:proofErr w:type="gramEnd"/>
      <w:r w:rsidRPr="008C2F20">
        <w:t xml:space="preserve"> topics relevant to various aspects of the qualification, providing learners with additional support for their studies.  </w:t>
      </w:r>
    </w:p>
    <w:p w:rsidR="00BA6724" w:rsidRPr="008C2F20" w:rsidRDefault="00BA6724" w:rsidP="00790084">
      <w:pPr>
        <w:pStyle w:val="Heading3"/>
        <w:spacing w:before="0"/>
        <w:rPr>
          <w:rFonts w:ascii="Times New Roman" w:hAnsi="Times New Roman" w:cs="Times New Roman"/>
          <w:color w:val="auto"/>
        </w:rPr>
      </w:pPr>
      <w:r w:rsidRPr="008C2F20">
        <w:rPr>
          <w:rFonts w:ascii="Times New Roman" w:hAnsi="Times New Roman" w:cs="Times New Roman"/>
          <w:color w:val="auto"/>
        </w:rPr>
        <w:t>Themes</w:t>
      </w:r>
    </w:p>
    <w:p w:rsidR="00BA6724" w:rsidRPr="008C2F20" w:rsidRDefault="00BA6724" w:rsidP="00790084">
      <w:pPr>
        <w:pStyle w:val="NormalWeb"/>
        <w:spacing w:before="120" w:beforeAutospacing="0" w:after="120" w:afterAutospacing="0"/>
      </w:pPr>
      <w:r w:rsidRPr="008C2F20">
        <w:t xml:space="preserve">11 themes are available across this level of maths, English, and </w:t>
      </w:r>
      <w:proofErr w:type="spellStart"/>
      <w:r w:rsidRPr="008C2F20">
        <w:t>ICT</w:t>
      </w:r>
      <w:proofErr w:type="spellEnd"/>
      <w:r w:rsidRPr="008C2F20">
        <w:t xml:space="preserve">*, allowing you the flexibility to focus on just 1 skill or embed all 3 skills within one lesson/activity: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1. Travel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2. Health/Food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3. Charity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4. Purchases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5. Budgets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6. Phones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7. Working life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8. Fun with friends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9. Papers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10. Around house </w:t>
      </w:r>
    </w:p>
    <w:p w:rsidR="00BA6724" w:rsidRPr="008C2F20" w:rsidRDefault="00BA6724" w:rsidP="00BA6724">
      <w:pPr>
        <w:numPr>
          <w:ilvl w:val="0"/>
          <w:numId w:val="5"/>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11. Learn to drive</w:t>
      </w:r>
    </w:p>
    <w:p w:rsidR="00BA6724" w:rsidRPr="008C2F20" w:rsidRDefault="00BA6724" w:rsidP="00BA6724">
      <w:pPr>
        <w:pStyle w:val="NormalWeb"/>
      </w:pPr>
      <w:r w:rsidRPr="008C2F20">
        <w:t xml:space="preserve">*Please note that </w:t>
      </w:r>
      <w:proofErr w:type="spellStart"/>
      <w:proofErr w:type="gramStart"/>
      <w:r w:rsidRPr="008C2F20">
        <w:t>ICT</w:t>
      </w:r>
      <w:proofErr w:type="spellEnd"/>
      <w:r w:rsidRPr="008C2F20">
        <w:t xml:space="preserve"> Level 1 resources on </w:t>
      </w:r>
      <w:proofErr w:type="spellStart"/>
      <w:r w:rsidRPr="008C2F20">
        <w:t>SmartScreen</w:t>
      </w:r>
      <w:proofErr w:type="spellEnd"/>
      <w:r w:rsidRPr="008C2F20">
        <w:t xml:space="preserve"> consists</w:t>
      </w:r>
      <w:proofErr w:type="gramEnd"/>
      <w:r w:rsidRPr="008C2F20">
        <w:t xml:space="preserve"> of </w:t>
      </w:r>
      <w:proofErr w:type="spellStart"/>
      <w:r w:rsidRPr="008C2F20">
        <w:t>ICT</w:t>
      </w:r>
      <w:proofErr w:type="spellEnd"/>
      <w:r w:rsidRPr="008C2F20">
        <w:t xml:space="preserve"> Activities 1 to 8, English Activities 1 to 9, and Mathematics Activities 1 to 11.</w:t>
      </w:r>
    </w:p>
    <w:p w:rsidR="00BA6724" w:rsidRPr="008C2F20" w:rsidRDefault="00BA6724" w:rsidP="00790084">
      <w:pPr>
        <w:pStyle w:val="Heading3"/>
        <w:spacing w:before="0"/>
        <w:rPr>
          <w:rFonts w:ascii="Times New Roman" w:hAnsi="Times New Roman" w:cs="Times New Roman"/>
          <w:color w:val="auto"/>
        </w:rPr>
      </w:pPr>
      <w:r w:rsidRPr="008C2F20">
        <w:rPr>
          <w:rFonts w:ascii="Times New Roman" w:hAnsi="Times New Roman" w:cs="Times New Roman"/>
          <w:color w:val="auto"/>
        </w:rPr>
        <w:lastRenderedPageBreak/>
        <w:t>How it works</w:t>
      </w:r>
    </w:p>
    <w:p w:rsidR="00BA6724" w:rsidRPr="008C2F20" w:rsidRDefault="00BA6724" w:rsidP="00790084">
      <w:pPr>
        <w:pStyle w:val="NormalWeb"/>
        <w:spacing w:before="120" w:beforeAutospacing="0" w:after="120" w:afterAutospacing="0"/>
      </w:pPr>
      <w:r w:rsidRPr="008C2F20">
        <w:t>Each activity contains a number of key pages based on the requirements of functional learning:</w:t>
      </w:r>
    </w:p>
    <w:p w:rsidR="00BA6724" w:rsidRPr="008C2F20" w:rsidRDefault="00BA6724" w:rsidP="00BA6724">
      <w:pPr>
        <w:pStyle w:val="NormalWeb"/>
      </w:pPr>
      <w:r w:rsidRPr="008C2F20">
        <w:rPr>
          <w:rStyle w:val="Strong"/>
        </w:rPr>
        <w:t>Information</w:t>
      </w:r>
      <w:r w:rsidRPr="008C2F20">
        <w:t xml:space="preserve"> sheet(s) contain:</w:t>
      </w:r>
    </w:p>
    <w:p w:rsidR="00BA6724" w:rsidRPr="008C2F20" w:rsidRDefault="00BA6724" w:rsidP="00BA6724">
      <w:pPr>
        <w:numPr>
          <w:ilvl w:val="0"/>
          <w:numId w:val="6"/>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Real-life document examples, including adverts, websites, posters, articles, recipes, music files, bank accounts, cash points and ticket machines. </w:t>
      </w:r>
    </w:p>
    <w:p w:rsidR="00BA6724" w:rsidRPr="008C2F20" w:rsidRDefault="00BA6724" w:rsidP="00BA6724">
      <w:pPr>
        <w:numPr>
          <w:ilvl w:val="0"/>
          <w:numId w:val="6"/>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Narrative to set the scene</w:t>
      </w:r>
    </w:p>
    <w:p w:rsidR="00BA6724" w:rsidRPr="008C2F20" w:rsidRDefault="00BA6724" w:rsidP="00BA6724">
      <w:pPr>
        <w:pStyle w:val="NormalWeb"/>
      </w:pPr>
      <w:r w:rsidRPr="008C2F20">
        <w:rPr>
          <w:rStyle w:val="Strong"/>
        </w:rPr>
        <w:t xml:space="preserve">Problem solving </w:t>
      </w:r>
      <w:r w:rsidRPr="008C2F20">
        <w:t>sheet(s) contain:</w:t>
      </w:r>
    </w:p>
    <w:p w:rsidR="00BA6724" w:rsidRPr="008C2F20" w:rsidRDefault="00BA6724" w:rsidP="00BA6724">
      <w:pPr>
        <w:numPr>
          <w:ilvl w:val="0"/>
          <w:numId w:val="7"/>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Key questions and challenge to encourage problem solving </w:t>
      </w:r>
    </w:p>
    <w:p w:rsidR="00BA6724" w:rsidRPr="008C2F20" w:rsidRDefault="00BA6724" w:rsidP="00BA6724">
      <w:pPr>
        <w:numPr>
          <w:ilvl w:val="0"/>
          <w:numId w:val="7"/>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Guidance to plan how to solve the given problem</w:t>
      </w:r>
    </w:p>
    <w:p w:rsidR="00BA6724" w:rsidRPr="008C2F20" w:rsidRDefault="00BA6724" w:rsidP="00BA6724">
      <w:pPr>
        <w:pStyle w:val="NormalWeb"/>
      </w:pPr>
      <w:r w:rsidRPr="008C2F20">
        <w:rPr>
          <w:rStyle w:val="Strong"/>
        </w:rPr>
        <w:t xml:space="preserve">Worksheets </w:t>
      </w:r>
      <w:r w:rsidRPr="008C2F20">
        <w:t xml:space="preserve">contain: </w:t>
      </w:r>
    </w:p>
    <w:p w:rsidR="00BA6724" w:rsidRPr="008C2F20" w:rsidRDefault="00BA6724" w:rsidP="00BA6724">
      <w:pPr>
        <w:numPr>
          <w:ilvl w:val="0"/>
          <w:numId w:val="8"/>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Interactive templates to challenge learners and to re-enforce underpinning knowledge </w:t>
      </w:r>
    </w:p>
    <w:p w:rsidR="00BA6724" w:rsidRPr="008C2F20" w:rsidRDefault="00BA6724" w:rsidP="00BA6724">
      <w:pPr>
        <w:numPr>
          <w:ilvl w:val="0"/>
          <w:numId w:val="8"/>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Work flow which questions the problem solving approach </w:t>
      </w:r>
    </w:p>
    <w:p w:rsidR="00BA6724" w:rsidRPr="008C2F20" w:rsidRDefault="00BA6724" w:rsidP="00BA6724">
      <w:pPr>
        <w:numPr>
          <w:ilvl w:val="0"/>
          <w:numId w:val="8"/>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Questions to crystallise understanding of the specific skills</w:t>
      </w:r>
    </w:p>
    <w:p w:rsidR="00BA6724" w:rsidRPr="008C2F20" w:rsidRDefault="00BA6724" w:rsidP="00BA6724">
      <w:pPr>
        <w:pStyle w:val="NormalWeb"/>
      </w:pPr>
      <w:r w:rsidRPr="008C2F20">
        <w:rPr>
          <w:rStyle w:val="Strong"/>
        </w:rPr>
        <w:t xml:space="preserve">Skills check </w:t>
      </w:r>
      <w:r w:rsidRPr="008C2F20">
        <w:t>sheet(s) contain further questions, probing learners to:</w:t>
      </w:r>
    </w:p>
    <w:p w:rsidR="00BA6724" w:rsidRPr="008C2F20" w:rsidRDefault="00BA6724" w:rsidP="00BA6724">
      <w:pPr>
        <w:numPr>
          <w:ilvl w:val="0"/>
          <w:numId w:val="9"/>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Reflect on skills used and on ways to improve their application </w:t>
      </w:r>
    </w:p>
    <w:p w:rsidR="00BA6724" w:rsidRPr="008C2F20" w:rsidRDefault="00BA6724" w:rsidP="00BA6724">
      <w:pPr>
        <w:numPr>
          <w:ilvl w:val="0"/>
          <w:numId w:val="9"/>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Apply new skills to other situations</w:t>
      </w:r>
    </w:p>
    <w:p w:rsidR="00BA6724" w:rsidRPr="008C2F20" w:rsidRDefault="00BA6724" w:rsidP="00BA6724">
      <w:pPr>
        <w:pStyle w:val="NormalWeb"/>
      </w:pPr>
      <w:r w:rsidRPr="008C2F20">
        <w:t>As a tutor you also get:</w:t>
      </w:r>
    </w:p>
    <w:p w:rsidR="00BA6724" w:rsidRPr="008C2F20" w:rsidRDefault="00BA6724" w:rsidP="00BA6724">
      <w:pPr>
        <w:pStyle w:val="NormalWeb"/>
      </w:pPr>
      <w:r w:rsidRPr="008C2F20">
        <w:rPr>
          <w:rStyle w:val="Strong"/>
        </w:rPr>
        <w:t>Tutor notes:</w:t>
      </w:r>
    </w:p>
    <w:p w:rsidR="00BA6724" w:rsidRPr="008C2F20" w:rsidRDefault="00BA6724" w:rsidP="00BA6724">
      <w:pPr>
        <w:numPr>
          <w:ilvl w:val="0"/>
          <w:numId w:val="10"/>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Two pages per activity which reference the </w:t>
      </w:r>
      <w:hyperlink r:id="rId12" w:anchor="f" w:history="1">
        <w:r w:rsidRPr="008C2F20">
          <w:rPr>
            <w:rStyle w:val="Hyperlink"/>
            <w:rFonts w:ascii="Times New Roman" w:hAnsi="Times New Roman" w:cs="Times New Roman"/>
          </w:rPr>
          <w:t>functional skills criteria</w:t>
        </w:r>
      </w:hyperlink>
      <w:r w:rsidRPr="008C2F20">
        <w:rPr>
          <w:rFonts w:ascii="Times New Roman" w:hAnsi="Times New Roman" w:cs="Times New Roman"/>
        </w:rPr>
        <w:t xml:space="preserve">, telling you what to focus on and what to look out for </w:t>
      </w:r>
    </w:p>
    <w:p w:rsidR="00BA6724" w:rsidRPr="008C2F20" w:rsidRDefault="00BA6724" w:rsidP="00BA6724">
      <w:pPr>
        <w:numPr>
          <w:ilvl w:val="0"/>
          <w:numId w:val="10"/>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Examples of how to extend the activities for learners who need extending or how to support those who are struggling </w:t>
      </w:r>
    </w:p>
    <w:p w:rsidR="00BA6724" w:rsidRPr="008C2F20" w:rsidRDefault="00BA6724" w:rsidP="00BA6724">
      <w:pPr>
        <w:numPr>
          <w:ilvl w:val="0"/>
          <w:numId w:val="10"/>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Ideas for other skills you can incorporate into each activity </w:t>
      </w:r>
    </w:p>
    <w:p w:rsidR="00BA6724" w:rsidRPr="008C2F20" w:rsidRDefault="00BA6724" w:rsidP="00BA6724">
      <w:pPr>
        <w:numPr>
          <w:ilvl w:val="0"/>
          <w:numId w:val="10"/>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Vocational illustrations so you can adapt the scenarios for up to seven vocations</w:t>
      </w:r>
    </w:p>
    <w:p w:rsidR="00BA6724" w:rsidRPr="008C2F20" w:rsidRDefault="00BA6724" w:rsidP="00BA6724">
      <w:pPr>
        <w:pStyle w:val="NormalWeb"/>
      </w:pPr>
      <w:r w:rsidRPr="008C2F20">
        <w:lastRenderedPageBreak/>
        <w:t xml:space="preserve">Please note that learners will only have access to the activities and not the tutor notes. </w:t>
      </w:r>
    </w:p>
    <w:p w:rsidR="00BA6724" w:rsidRPr="008C2F20" w:rsidRDefault="00BA6724" w:rsidP="00BA6724">
      <w:pPr>
        <w:pStyle w:val="Heading3"/>
        <w:rPr>
          <w:rFonts w:ascii="Times New Roman" w:hAnsi="Times New Roman" w:cs="Times New Roman"/>
        </w:rPr>
      </w:pPr>
      <w:r w:rsidRPr="008C2F20">
        <w:rPr>
          <w:rFonts w:ascii="Times New Roman" w:hAnsi="Times New Roman" w:cs="Times New Roman"/>
        </w:rPr>
        <w:t>How can these activities be used?</w:t>
      </w:r>
    </w:p>
    <w:p w:rsidR="00BA6724" w:rsidRPr="008C2F20" w:rsidRDefault="00BA6724" w:rsidP="00BA6724">
      <w:pPr>
        <w:pStyle w:val="NormalWeb"/>
      </w:pPr>
      <w:r w:rsidRPr="008C2F20">
        <w:t>There are a number of ways that these activities can be used:</w:t>
      </w:r>
    </w:p>
    <w:p w:rsidR="00BA6724" w:rsidRPr="008C2F20" w:rsidRDefault="00BA6724" w:rsidP="00BA6724">
      <w:pPr>
        <w:numPr>
          <w:ilvl w:val="0"/>
          <w:numId w:val="11"/>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Download them and make changes to suit your delivery needs </w:t>
      </w:r>
    </w:p>
    <w:p w:rsidR="00BA6724" w:rsidRPr="008C2F20" w:rsidRDefault="00BA6724" w:rsidP="00BA6724">
      <w:pPr>
        <w:numPr>
          <w:ilvl w:val="0"/>
          <w:numId w:val="11"/>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 xml:space="preserve">Link to them from your </w:t>
      </w:r>
      <w:proofErr w:type="spellStart"/>
      <w:r w:rsidRPr="008C2F20">
        <w:rPr>
          <w:rFonts w:ascii="Times New Roman" w:hAnsi="Times New Roman" w:cs="Times New Roman"/>
        </w:rPr>
        <w:t>VLE</w:t>
      </w:r>
      <w:proofErr w:type="spellEnd"/>
      <w:r w:rsidRPr="008C2F20">
        <w:rPr>
          <w:rFonts w:ascii="Times New Roman" w:hAnsi="Times New Roman" w:cs="Times New Roman"/>
        </w:rPr>
        <w:t xml:space="preserve"> </w:t>
      </w:r>
    </w:p>
    <w:p w:rsidR="00BA6724" w:rsidRPr="008C2F20" w:rsidRDefault="00BA6724" w:rsidP="00BA6724">
      <w:pPr>
        <w:numPr>
          <w:ilvl w:val="0"/>
          <w:numId w:val="11"/>
        </w:numPr>
        <w:spacing w:before="100" w:beforeAutospacing="1" w:after="100" w:afterAutospacing="1" w:line="240" w:lineRule="auto"/>
        <w:rPr>
          <w:rFonts w:ascii="Times New Roman" w:hAnsi="Times New Roman" w:cs="Times New Roman"/>
        </w:rPr>
      </w:pPr>
      <w:r w:rsidRPr="008C2F20">
        <w:rPr>
          <w:rFonts w:ascii="Times New Roman" w:hAnsi="Times New Roman" w:cs="Times New Roman"/>
        </w:rPr>
        <w:t>Use them with your learners, by asking them to complete the activities online or on hard copies either in class or at home.</w:t>
      </w:r>
    </w:p>
    <w:p w:rsidR="0023094D" w:rsidRPr="008C2F20" w:rsidRDefault="0023094D">
      <w:pPr>
        <w:rPr>
          <w:rFonts w:ascii="Times New Roman" w:hAnsi="Times New Roman" w:cs="Times New Roman"/>
        </w:rPr>
      </w:pPr>
    </w:p>
    <w:p w:rsidR="0023094D" w:rsidRPr="008C2F20" w:rsidRDefault="007B54BF">
      <w:pPr>
        <w:rPr>
          <w:rFonts w:ascii="Times New Roman" w:hAnsi="Times New Roman" w:cs="Times New Roman"/>
        </w:rPr>
      </w:pPr>
      <w:hyperlink r:id="rId13" w:history="1">
        <w:r w:rsidR="0023094D" w:rsidRPr="008C2F20">
          <w:rPr>
            <w:rStyle w:val="Hyperlink"/>
            <w:rFonts w:ascii="Times New Roman" w:hAnsi="Times New Roman" w:cs="Times New Roman"/>
          </w:rPr>
          <w:t>http://www.smartscreen.co.uk</w:t>
        </w:r>
      </w:hyperlink>
    </w:p>
    <w:p w:rsidR="002C655E" w:rsidRPr="008C2F20" w:rsidRDefault="002C655E">
      <w:pPr>
        <w:rPr>
          <w:rFonts w:ascii="Times New Roman" w:hAnsi="Times New Roman" w:cs="Times New Roman"/>
        </w:rPr>
      </w:pPr>
    </w:p>
    <w:p w:rsidR="002C655E" w:rsidRPr="008C2F20" w:rsidRDefault="007B54BF" w:rsidP="002C655E">
      <w:pPr>
        <w:rPr>
          <w:rFonts w:ascii="Times New Roman" w:hAnsi="Times New Roman" w:cs="Times New Roman"/>
        </w:rPr>
      </w:pPr>
      <w:hyperlink r:id="rId14" w:history="1">
        <w:r w:rsidR="002C655E" w:rsidRPr="008C2F20">
          <w:rPr>
            <w:rStyle w:val="Hyperlink"/>
            <w:rFonts w:ascii="Times New Roman" w:hAnsi="Times New Roman" w:cs="Times New Roman"/>
          </w:rPr>
          <w:t>http://www.cityandguilds.com/Courses-and-Qualifications/skills-for-work-and-life/english-mathematics-and-ict-skills/3748-functional-skills-qualifications/level-2</w:t>
        </w:r>
      </w:hyperlink>
    </w:p>
    <w:p w:rsidR="002C655E" w:rsidRPr="008C2F20" w:rsidRDefault="002C655E">
      <w:pPr>
        <w:rPr>
          <w:rFonts w:ascii="Times New Roman" w:hAnsi="Times New Roman" w:cs="Times New Roman"/>
        </w:rPr>
      </w:pPr>
    </w:p>
    <w:p w:rsidR="0023094D" w:rsidRPr="008C2F20" w:rsidRDefault="0023094D">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8C2F20" w:rsidRDefault="0012055C">
      <w:pPr>
        <w:rPr>
          <w:rFonts w:ascii="Times New Roman" w:hAnsi="Times New Roman" w:cs="Times New Roman"/>
        </w:rPr>
      </w:pPr>
    </w:p>
    <w:p w:rsidR="0012055C" w:rsidRPr="0023094D" w:rsidRDefault="0012055C" w:rsidP="0012055C">
      <w:pPr>
        <w:rPr>
          <w:rFonts w:ascii="Arial" w:eastAsia="Times New Roman" w:hAnsi="Arial" w:cs="Arial"/>
          <w:b/>
          <w:bCs/>
          <w:sz w:val="80"/>
          <w:szCs w:val="80"/>
          <w:lang w:eastAsia="en-GB"/>
        </w:rPr>
      </w:pPr>
      <w:r>
        <w:rPr>
          <w:noProof/>
          <w:lang w:eastAsia="en-GB"/>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1066800" cy="923925"/>
            <wp:effectExtent l="0" t="0" r="0" b="0"/>
            <wp:wrapNone/>
            <wp:docPr id="2" name="Picture 1" descr="City &amp; Guilds - vocational qualifications and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mp; Guilds - vocational qualifications and apprenticeships"/>
                    <pic:cNvPicPr>
                      <a:picLocks noChangeAspect="1" noChangeArrowheads="1"/>
                    </pic:cNvPicPr>
                  </pic:nvPicPr>
                  <pic:blipFill>
                    <a:blip r:embed="rId7" cstate="print"/>
                    <a:srcRect/>
                    <a:stretch>
                      <a:fillRect/>
                    </a:stretch>
                  </pic:blipFill>
                  <pic:spPr bwMode="auto">
                    <a:xfrm>
                      <a:off x="0" y="0"/>
                      <a:ext cx="1066800" cy="923925"/>
                    </a:xfrm>
                    <a:prstGeom prst="rect">
                      <a:avLst/>
                    </a:prstGeom>
                    <a:noFill/>
                    <a:ln w="9525">
                      <a:noFill/>
                      <a:miter lim="800000"/>
                      <a:headEnd/>
                      <a:tailEnd/>
                    </a:ln>
                  </pic:spPr>
                </pic:pic>
              </a:graphicData>
            </a:graphic>
          </wp:anchor>
        </w:drawing>
      </w:r>
      <w:r>
        <w:rPr>
          <w:rFonts w:ascii="Arial" w:eastAsia="Times New Roman" w:hAnsi="Arial" w:cs="Arial"/>
          <w:b/>
          <w:bCs/>
          <w:color w:val="FF0000"/>
          <w:sz w:val="96"/>
          <w:szCs w:val="96"/>
          <w:lang w:eastAsia="en-GB"/>
        </w:rPr>
        <w:t xml:space="preserve">       </w:t>
      </w:r>
      <w:proofErr w:type="spellStart"/>
      <w:r w:rsidRPr="0023094D">
        <w:rPr>
          <w:rFonts w:ascii="Arial" w:eastAsia="Times New Roman" w:hAnsi="Arial" w:cs="Arial"/>
          <w:b/>
          <w:bCs/>
          <w:color w:val="FF0000"/>
          <w:sz w:val="80"/>
          <w:szCs w:val="80"/>
          <w:lang w:eastAsia="en-GB"/>
        </w:rPr>
        <w:t>Smart</w:t>
      </w:r>
      <w:r w:rsidRPr="0023094D">
        <w:rPr>
          <w:rFonts w:ascii="Arial" w:eastAsia="Times New Roman" w:hAnsi="Arial" w:cs="Arial"/>
          <w:b/>
          <w:bCs/>
          <w:sz w:val="80"/>
          <w:szCs w:val="80"/>
          <w:lang w:eastAsia="en-GB"/>
        </w:rPr>
        <w:t>Screen</w:t>
      </w:r>
      <w:proofErr w:type="spellEnd"/>
    </w:p>
    <w:p w:rsidR="0012055C" w:rsidRDefault="0012055C"/>
    <w:p w:rsidR="0012055C" w:rsidRPr="008C2F20" w:rsidRDefault="008C2F20" w:rsidP="0012055C">
      <w:pPr>
        <w:rPr>
          <w:rFonts w:ascii="Times New Roman" w:hAnsi="Times New Roman" w:cs="Times New Roman"/>
        </w:rPr>
      </w:pPr>
      <w:r>
        <w:rPr>
          <w:rFonts w:ascii="Times New Roman" w:hAnsi="Times New Roman" w:cs="Times New Roman"/>
        </w:rPr>
        <w:t>TTE</w:t>
      </w:r>
      <w:r w:rsidR="0012055C" w:rsidRPr="008C2F20">
        <w:rPr>
          <w:rFonts w:ascii="Times New Roman" w:hAnsi="Times New Roman" w:cs="Times New Roman"/>
        </w:rPr>
        <w:t xml:space="preserve">-- </w:t>
      </w:r>
      <w:proofErr w:type="spellStart"/>
      <w:r w:rsidR="0012055C" w:rsidRPr="008C2F20">
        <w:rPr>
          <w:rFonts w:ascii="Times New Roman" w:hAnsi="Times New Roman" w:cs="Times New Roman"/>
        </w:rPr>
        <w:t>SMARTSCREEN</w:t>
      </w:r>
      <w:proofErr w:type="spellEnd"/>
      <w:r w:rsidR="0012055C" w:rsidRPr="008C2F20">
        <w:rPr>
          <w:rFonts w:ascii="Times New Roman" w:hAnsi="Times New Roman" w:cs="Times New Roman"/>
        </w:rPr>
        <w:t xml:space="preserve"> QUALIFICATIONS PURCHASED --</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 Functional Skills Qualifications in Information and Communication Technology (</w:t>
      </w:r>
      <w:proofErr w:type="spellStart"/>
      <w:r w:rsidRPr="008C2F20">
        <w:rPr>
          <w:rFonts w:ascii="Times New Roman" w:hAnsi="Times New Roman" w:cs="Times New Roman"/>
        </w:rPr>
        <w:t>ICT</w:t>
      </w:r>
      <w:proofErr w:type="spellEnd"/>
      <w:r w:rsidRPr="008C2F20">
        <w:rPr>
          <w:rFonts w:ascii="Times New Roman" w:hAnsi="Times New Roman" w:cs="Times New Roman"/>
        </w:rPr>
        <w:t>) (3748): 24/07/2012 - 23/07/2013</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 Functional Skills Qualifications in English (3748): 24/07/2012 - 23/07/2013</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 Functional Skills Qualifications in Mathematics (3748): 24/07/2012 - 23/07/2013</w:t>
      </w:r>
    </w:p>
    <w:p w:rsidR="0012055C" w:rsidRPr="008C2F20" w:rsidRDefault="0012055C" w:rsidP="0012055C">
      <w:pPr>
        <w:rPr>
          <w:rFonts w:ascii="Times New Roman" w:hAnsi="Times New Roman" w:cs="Times New Roman"/>
        </w:rPr>
      </w:pP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To make the most of your </w:t>
      </w:r>
      <w:proofErr w:type="spellStart"/>
      <w:r w:rsidRPr="008C2F20">
        <w:rPr>
          <w:rFonts w:ascii="Times New Roman" w:hAnsi="Times New Roman" w:cs="Times New Roman"/>
        </w:rPr>
        <w:t>SmartScreen</w:t>
      </w:r>
      <w:proofErr w:type="spellEnd"/>
      <w:r w:rsidRPr="008C2F20">
        <w:rPr>
          <w:rFonts w:ascii="Times New Roman" w:hAnsi="Times New Roman" w:cs="Times New Roman"/>
        </w:rPr>
        <w:t xml:space="preserve"> subscription please view our user guide </w:t>
      </w:r>
      <w:hyperlink r:id="rId15" w:history="1">
        <w:r w:rsidRPr="008C2F20">
          <w:rPr>
            <w:rStyle w:val="Hyperlink"/>
            <w:rFonts w:ascii="Times New Roman" w:hAnsi="Times New Roman" w:cs="Times New Roman"/>
          </w:rPr>
          <w:t>http://www.smartscreen.co.uk/userguide</w:t>
        </w:r>
      </w:hyperlink>
    </w:p>
    <w:p w:rsidR="0012055C" w:rsidRPr="008C2F20" w:rsidRDefault="0012055C" w:rsidP="0012055C">
      <w:pPr>
        <w:rPr>
          <w:rFonts w:ascii="Times New Roman" w:hAnsi="Times New Roman" w:cs="Times New Roman"/>
        </w:rPr>
      </w:pPr>
      <w:r w:rsidRPr="008C2F20">
        <w:rPr>
          <w:rFonts w:ascii="Times New Roman" w:hAnsi="Times New Roman" w:cs="Times New Roman"/>
        </w:rPr>
        <w:t>-- SELF REGISTRATION INSTRUCTIONS FOR YOUR TUTORS AND LEARNERS --</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Tutors need to visit </w:t>
      </w:r>
      <w:hyperlink r:id="rId16" w:history="1">
        <w:r w:rsidRPr="008C2F20">
          <w:rPr>
            <w:rStyle w:val="Hyperlink"/>
            <w:rFonts w:ascii="Times New Roman" w:hAnsi="Times New Roman" w:cs="Times New Roman"/>
          </w:rPr>
          <w:t>http://www.smartscreen.co.uk/tutorlogins</w:t>
        </w:r>
      </w:hyperlink>
      <w:r w:rsidRPr="008C2F20">
        <w:rPr>
          <w:rFonts w:ascii="Times New Roman" w:hAnsi="Times New Roman" w:cs="Times New Roman"/>
        </w:rPr>
        <w:t xml:space="preserve"> and enter the following details</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Centre Number: 035296</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Password: T20168</w:t>
      </w:r>
    </w:p>
    <w:p w:rsidR="0012055C" w:rsidRPr="008C2F20" w:rsidRDefault="0012055C" w:rsidP="0012055C">
      <w:pPr>
        <w:rPr>
          <w:rFonts w:ascii="Times New Roman" w:hAnsi="Times New Roman" w:cs="Times New Roman"/>
        </w:rPr>
      </w:pPr>
      <w:r w:rsidRPr="008C2F20">
        <w:rPr>
          <w:rFonts w:ascii="Times New Roman" w:hAnsi="Times New Roman" w:cs="Times New Roman"/>
        </w:rPr>
        <w:t>Learners will only be able to use the login details below when they are registered. When registered your learners simply need to complete a quick and easy online registration form before they access the site for the first time.</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To do this learners visit </w:t>
      </w:r>
      <w:hyperlink r:id="rId17" w:history="1">
        <w:r w:rsidRPr="008C2F20">
          <w:rPr>
            <w:rStyle w:val="Hyperlink"/>
            <w:rFonts w:ascii="Times New Roman" w:hAnsi="Times New Roman" w:cs="Times New Roman"/>
          </w:rPr>
          <w:t>http://www.smartscreen.co.uk/learners</w:t>
        </w:r>
      </w:hyperlink>
      <w:r w:rsidRPr="008C2F20">
        <w:rPr>
          <w:rFonts w:ascii="Times New Roman" w:hAnsi="Times New Roman" w:cs="Times New Roman"/>
        </w:rPr>
        <w:t xml:space="preserve"> enter the following details</w:t>
      </w:r>
    </w:p>
    <w:p w:rsidR="0012055C" w:rsidRPr="008C2F20" w:rsidRDefault="0012055C" w:rsidP="0012055C">
      <w:pPr>
        <w:rPr>
          <w:rFonts w:ascii="Times New Roman" w:hAnsi="Times New Roman" w:cs="Times New Roman"/>
        </w:rPr>
      </w:pPr>
      <w:r w:rsidRPr="008C2F20">
        <w:rPr>
          <w:rFonts w:ascii="Times New Roman" w:hAnsi="Times New Roman" w:cs="Times New Roman"/>
        </w:rPr>
        <w:t xml:space="preserve">   Centre Number: 035296</w:t>
      </w:r>
    </w:p>
    <w:p w:rsidR="0012055C" w:rsidRPr="008C2F20" w:rsidRDefault="0012055C" w:rsidP="0012055C">
      <w:pPr>
        <w:rPr>
          <w:rFonts w:ascii="Times New Roman" w:hAnsi="Times New Roman" w:cs="Times New Roman"/>
        </w:rPr>
      </w:pPr>
      <w:r w:rsidRPr="008C2F20">
        <w:rPr>
          <w:rFonts w:ascii="Times New Roman" w:hAnsi="Times New Roman" w:cs="Times New Roman"/>
        </w:rPr>
        <w:lastRenderedPageBreak/>
        <w:t xml:space="preserve">   Password: L43654</w:t>
      </w:r>
    </w:p>
    <w:p w:rsidR="0012055C" w:rsidRDefault="0012055C"/>
    <w:sectPr w:rsidR="0012055C" w:rsidSect="001E2C0D">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70" w:rsidRDefault="00A91170" w:rsidP="00A91170">
      <w:pPr>
        <w:spacing w:after="0" w:line="240" w:lineRule="auto"/>
      </w:pPr>
      <w:r>
        <w:separator/>
      </w:r>
    </w:p>
  </w:endnote>
  <w:endnote w:type="continuationSeparator" w:id="0">
    <w:p w:rsidR="00A91170" w:rsidRDefault="00A91170" w:rsidP="00A91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1126"/>
      <w:docPartObj>
        <w:docPartGallery w:val="Page Numbers (Bottom of Page)"/>
        <w:docPartUnique/>
      </w:docPartObj>
    </w:sdtPr>
    <w:sdtContent>
      <w:p w:rsidR="00A91170" w:rsidRDefault="007B54BF">
        <w:pPr>
          <w:pStyle w:val="Footer"/>
          <w:jc w:val="right"/>
        </w:pPr>
        <w:fldSimple w:instr=" PAGE   \* MERGEFORMAT ">
          <w:r w:rsidR="008C2F20">
            <w:rPr>
              <w:noProof/>
            </w:rPr>
            <w:t>7</w:t>
          </w:r>
        </w:fldSimple>
      </w:p>
    </w:sdtContent>
  </w:sdt>
  <w:p w:rsidR="00A91170" w:rsidRDefault="00A911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70" w:rsidRDefault="00A91170" w:rsidP="00A91170">
      <w:pPr>
        <w:spacing w:after="0" w:line="240" w:lineRule="auto"/>
      </w:pPr>
      <w:r>
        <w:separator/>
      </w:r>
    </w:p>
  </w:footnote>
  <w:footnote w:type="continuationSeparator" w:id="0">
    <w:p w:rsidR="00A91170" w:rsidRDefault="00A91170" w:rsidP="00A91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1D4D"/>
    <w:multiLevelType w:val="multilevel"/>
    <w:tmpl w:val="8648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804A4"/>
    <w:multiLevelType w:val="multilevel"/>
    <w:tmpl w:val="88D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4384C"/>
    <w:multiLevelType w:val="multilevel"/>
    <w:tmpl w:val="FAA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509DC"/>
    <w:multiLevelType w:val="multilevel"/>
    <w:tmpl w:val="F85A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609DD"/>
    <w:multiLevelType w:val="multilevel"/>
    <w:tmpl w:val="3B2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E7037"/>
    <w:multiLevelType w:val="multilevel"/>
    <w:tmpl w:val="785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245FE"/>
    <w:multiLevelType w:val="multilevel"/>
    <w:tmpl w:val="C34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3E6577"/>
    <w:multiLevelType w:val="multilevel"/>
    <w:tmpl w:val="779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00363"/>
    <w:multiLevelType w:val="multilevel"/>
    <w:tmpl w:val="317C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76409"/>
    <w:multiLevelType w:val="multilevel"/>
    <w:tmpl w:val="CE1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3C31E6"/>
    <w:multiLevelType w:val="multilevel"/>
    <w:tmpl w:val="0B0C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4"/>
  </w:num>
  <w:num w:numId="6">
    <w:abstractNumId w:val="0"/>
  </w:num>
  <w:num w:numId="7">
    <w:abstractNumId w:val="8"/>
  </w:num>
  <w:num w:numId="8">
    <w:abstractNumId w:val="10"/>
  </w:num>
  <w:num w:numId="9">
    <w:abstractNumId w:val="9"/>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094D"/>
    <w:rsid w:val="0012055C"/>
    <w:rsid w:val="00126B8D"/>
    <w:rsid w:val="001E2C0D"/>
    <w:rsid w:val="002057C5"/>
    <w:rsid w:val="0023094D"/>
    <w:rsid w:val="002C655E"/>
    <w:rsid w:val="003B7AE4"/>
    <w:rsid w:val="004E4F8B"/>
    <w:rsid w:val="006619B8"/>
    <w:rsid w:val="006C3EC6"/>
    <w:rsid w:val="00790084"/>
    <w:rsid w:val="007B54BF"/>
    <w:rsid w:val="008B2CB4"/>
    <w:rsid w:val="008C2F20"/>
    <w:rsid w:val="00A005C3"/>
    <w:rsid w:val="00A91170"/>
    <w:rsid w:val="00AE6D6D"/>
    <w:rsid w:val="00BA33F1"/>
    <w:rsid w:val="00BA6724"/>
    <w:rsid w:val="00D6452B"/>
    <w:rsid w:val="00E86750"/>
    <w:rsid w:val="00EE67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D"/>
  </w:style>
  <w:style w:type="paragraph" w:styleId="Heading2">
    <w:name w:val="heading 2"/>
    <w:basedOn w:val="Normal"/>
    <w:link w:val="Heading2Char"/>
    <w:uiPriority w:val="9"/>
    <w:qFormat/>
    <w:rsid w:val="002309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309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94D"/>
    <w:rPr>
      <w:color w:val="0000FF" w:themeColor="hyperlink"/>
      <w:u w:val="single"/>
    </w:rPr>
  </w:style>
  <w:style w:type="paragraph" w:styleId="BalloonText">
    <w:name w:val="Balloon Text"/>
    <w:basedOn w:val="Normal"/>
    <w:link w:val="BalloonTextChar"/>
    <w:uiPriority w:val="99"/>
    <w:semiHidden/>
    <w:unhideWhenUsed/>
    <w:rsid w:val="00230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94D"/>
    <w:rPr>
      <w:rFonts w:ascii="Tahoma" w:hAnsi="Tahoma" w:cs="Tahoma"/>
      <w:sz w:val="16"/>
      <w:szCs w:val="16"/>
    </w:rPr>
  </w:style>
  <w:style w:type="character" w:customStyle="1" w:styleId="Heading2Char">
    <w:name w:val="Heading 2 Char"/>
    <w:basedOn w:val="DefaultParagraphFont"/>
    <w:link w:val="Heading2"/>
    <w:uiPriority w:val="9"/>
    <w:rsid w:val="0023094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309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094D"/>
    <w:rPr>
      <w:b/>
      <w:bCs/>
    </w:rPr>
  </w:style>
  <w:style w:type="character" w:customStyle="1" w:styleId="Heading3Char">
    <w:name w:val="Heading 3 Char"/>
    <w:basedOn w:val="DefaultParagraphFont"/>
    <w:link w:val="Heading3"/>
    <w:uiPriority w:val="9"/>
    <w:rsid w:val="0023094D"/>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A911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1170"/>
  </w:style>
  <w:style w:type="paragraph" w:styleId="Footer">
    <w:name w:val="footer"/>
    <w:basedOn w:val="Normal"/>
    <w:link w:val="FooterChar"/>
    <w:uiPriority w:val="99"/>
    <w:unhideWhenUsed/>
    <w:rsid w:val="00A9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70"/>
  </w:style>
</w:styles>
</file>

<file path=word/webSettings.xml><?xml version="1.0" encoding="utf-8"?>
<w:webSettings xmlns:r="http://schemas.openxmlformats.org/officeDocument/2006/relationships" xmlns:w="http://schemas.openxmlformats.org/wordprocessingml/2006/main">
  <w:divs>
    <w:div w:id="669916717">
      <w:bodyDiv w:val="1"/>
      <w:marLeft w:val="0"/>
      <w:marRight w:val="0"/>
      <w:marTop w:val="0"/>
      <w:marBottom w:val="0"/>
      <w:divBdr>
        <w:top w:val="none" w:sz="0" w:space="0" w:color="auto"/>
        <w:left w:val="none" w:sz="0" w:space="0" w:color="auto"/>
        <w:bottom w:val="none" w:sz="0" w:space="0" w:color="auto"/>
        <w:right w:val="none" w:sz="0" w:space="0" w:color="auto"/>
      </w:divBdr>
    </w:div>
    <w:div w:id="670836144">
      <w:bodyDiv w:val="1"/>
      <w:marLeft w:val="0"/>
      <w:marRight w:val="0"/>
      <w:marTop w:val="0"/>
      <w:marBottom w:val="0"/>
      <w:divBdr>
        <w:top w:val="none" w:sz="0" w:space="0" w:color="auto"/>
        <w:left w:val="none" w:sz="0" w:space="0" w:color="auto"/>
        <w:bottom w:val="none" w:sz="0" w:space="0" w:color="auto"/>
        <w:right w:val="none" w:sz="0" w:space="0" w:color="auto"/>
      </w:divBdr>
    </w:div>
    <w:div w:id="863440627">
      <w:bodyDiv w:val="1"/>
      <w:marLeft w:val="0"/>
      <w:marRight w:val="0"/>
      <w:marTop w:val="0"/>
      <w:marBottom w:val="0"/>
      <w:divBdr>
        <w:top w:val="none" w:sz="0" w:space="0" w:color="auto"/>
        <w:left w:val="none" w:sz="0" w:space="0" w:color="auto"/>
        <w:bottom w:val="none" w:sz="0" w:space="0" w:color="auto"/>
        <w:right w:val="none" w:sz="0" w:space="0" w:color="auto"/>
      </w:divBdr>
      <w:divsChild>
        <w:div w:id="1016075350">
          <w:marLeft w:val="0"/>
          <w:marRight w:val="0"/>
          <w:marTop w:val="0"/>
          <w:marBottom w:val="0"/>
          <w:divBdr>
            <w:top w:val="none" w:sz="0" w:space="0" w:color="auto"/>
            <w:left w:val="none" w:sz="0" w:space="0" w:color="auto"/>
            <w:bottom w:val="none" w:sz="0" w:space="0" w:color="auto"/>
            <w:right w:val="none" w:sz="0" w:space="0" w:color="auto"/>
          </w:divBdr>
        </w:div>
      </w:divsChild>
    </w:div>
    <w:div w:id="1024477307">
      <w:bodyDiv w:val="1"/>
      <w:marLeft w:val="0"/>
      <w:marRight w:val="0"/>
      <w:marTop w:val="0"/>
      <w:marBottom w:val="0"/>
      <w:divBdr>
        <w:top w:val="none" w:sz="0" w:space="0" w:color="auto"/>
        <w:left w:val="none" w:sz="0" w:space="0" w:color="auto"/>
        <w:bottom w:val="none" w:sz="0" w:space="0" w:color="auto"/>
        <w:right w:val="none" w:sz="0" w:space="0" w:color="auto"/>
      </w:divBdr>
    </w:div>
    <w:div w:id="1302543088">
      <w:bodyDiv w:val="1"/>
      <w:marLeft w:val="0"/>
      <w:marRight w:val="0"/>
      <w:marTop w:val="0"/>
      <w:marBottom w:val="0"/>
      <w:divBdr>
        <w:top w:val="none" w:sz="0" w:space="0" w:color="auto"/>
        <w:left w:val="none" w:sz="0" w:space="0" w:color="auto"/>
        <w:bottom w:val="none" w:sz="0" w:space="0" w:color="auto"/>
        <w:right w:val="none" w:sz="0" w:space="0" w:color="auto"/>
      </w:divBdr>
      <w:divsChild>
        <w:div w:id="893279374">
          <w:marLeft w:val="0"/>
          <w:marRight w:val="0"/>
          <w:marTop w:val="0"/>
          <w:marBottom w:val="0"/>
          <w:divBdr>
            <w:top w:val="none" w:sz="0" w:space="0" w:color="auto"/>
            <w:left w:val="none" w:sz="0" w:space="0" w:color="auto"/>
            <w:bottom w:val="none" w:sz="0" w:space="0" w:color="auto"/>
            <w:right w:val="none" w:sz="0" w:space="0" w:color="auto"/>
          </w:divBdr>
        </w:div>
      </w:divsChild>
    </w:div>
    <w:div w:id="1364208656">
      <w:bodyDiv w:val="1"/>
      <w:marLeft w:val="0"/>
      <w:marRight w:val="0"/>
      <w:marTop w:val="0"/>
      <w:marBottom w:val="0"/>
      <w:divBdr>
        <w:top w:val="none" w:sz="0" w:space="0" w:color="auto"/>
        <w:left w:val="none" w:sz="0" w:space="0" w:color="auto"/>
        <w:bottom w:val="none" w:sz="0" w:space="0" w:color="auto"/>
        <w:right w:val="none" w:sz="0" w:space="0" w:color="auto"/>
      </w:divBdr>
    </w:div>
    <w:div w:id="1804811530">
      <w:bodyDiv w:val="1"/>
      <w:marLeft w:val="0"/>
      <w:marRight w:val="0"/>
      <w:marTop w:val="0"/>
      <w:marBottom w:val="0"/>
      <w:divBdr>
        <w:top w:val="none" w:sz="0" w:space="0" w:color="auto"/>
        <w:left w:val="none" w:sz="0" w:space="0" w:color="auto"/>
        <w:bottom w:val="none" w:sz="0" w:space="0" w:color="auto"/>
        <w:right w:val="none" w:sz="0" w:space="0" w:color="auto"/>
      </w:divBdr>
      <w:divsChild>
        <w:div w:id="1499732873">
          <w:marLeft w:val="0"/>
          <w:marRight w:val="0"/>
          <w:marTop w:val="0"/>
          <w:marBottom w:val="0"/>
          <w:divBdr>
            <w:top w:val="none" w:sz="0" w:space="0" w:color="auto"/>
            <w:left w:val="none" w:sz="0" w:space="0" w:color="auto"/>
            <w:bottom w:val="none" w:sz="0" w:space="0" w:color="auto"/>
            <w:right w:val="none" w:sz="0" w:space="0" w:color="auto"/>
          </w:divBdr>
        </w:div>
      </w:divsChild>
    </w:div>
    <w:div w:id="2144612957">
      <w:bodyDiv w:val="1"/>
      <w:marLeft w:val="0"/>
      <w:marRight w:val="0"/>
      <w:marTop w:val="0"/>
      <w:marBottom w:val="0"/>
      <w:divBdr>
        <w:top w:val="none" w:sz="0" w:space="0" w:color="auto"/>
        <w:left w:val="none" w:sz="0" w:space="0" w:color="auto"/>
        <w:bottom w:val="none" w:sz="0" w:space="0" w:color="auto"/>
        <w:right w:val="none" w:sz="0" w:space="0" w:color="auto"/>
      </w:divBdr>
      <w:divsChild>
        <w:div w:id="314918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martscreen.co.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smartscreen.co.uk/tutor_courses/12817052892748/12817052892748_54.html?letter=f" TargetMode="External"/><Relationship Id="rId17" Type="http://schemas.openxmlformats.org/officeDocument/2006/relationships/hyperlink" Target="http://www.smartscreen.co.uk/learners" TargetMode="External"/><Relationship Id="rId2" Type="http://schemas.openxmlformats.org/officeDocument/2006/relationships/styles" Target="styles.xml"/><Relationship Id="rId16" Type="http://schemas.openxmlformats.org/officeDocument/2006/relationships/hyperlink" Target="http://www.smartscreen.co.uk/tutorlogi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screen.co.uk/tutor_courses/12817052892748/12817052892748_54.html?letter=a" TargetMode="External"/><Relationship Id="rId5" Type="http://schemas.openxmlformats.org/officeDocument/2006/relationships/footnotes" Target="footnotes.xml"/><Relationship Id="rId15" Type="http://schemas.openxmlformats.org/officeDocument/2006/relationships/hyperlink" Target="http://www.smartscreen.co.uk/userguide" TargetMode="Externa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cityandguilds.com/Courses-and-Qualifications/skills-for-work-and-life/english-mathematics-and-ict-skills/3748-functional-skills-qualifications/leve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5</cp:revision>
  <cp:lastPrinted>2013-02-13T12:46:00Z</cp:lastPrinted>
  <dcterms:created xsi:type="dcterms:W3CDTF">2013-02-11T13:56:00Z</dcterms:created>
  <dcterms:modified xsi:type="dcterms:W3CDTF">2013-02-13T13:18:00Z</dcterms:modified>
</cp:coreProperties>
</file>