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263D0B" w:rsidTr="00263D0B">
        <w:tc>
          <w:tcPr>
            <w:tcW w:w="4621" w:type="dxa"/>
          </w:tcPr>
          <w:p w:rsidR="00263D0B" w:rsidRPr="00263D0B" w:rsidRDefault="00263D0B" w:rsidP="00263D0B">
            <w:pPr>
              <w:rPr>
                <w:b/>
              </w:rPr>
            </w:pPr>
            <w:r w:rsidRPr="00263D0B">
              <w:rPr>
                <w:b/>
              </w:rPr>
              <w:t>Resource Description</w:t>
            </w:r>
          </w:p>
        </w:tc>
        <w:tc>
          <w:tcPr>
            <w:tcW w:w="4621" w:type="dxa"/>
          </w:tcPr>
          <w:p w:rsidR="00263D0B" w:rsidRPr="00263D0B" w:rsidRDefault="00263D0B" w:rsidP="00263D0B">
            <w:pPr>
              <w:rPr>
                <w:b/>
              </w:rPr>
            </w:pPr>
            <w:r w:rsidRPr="00263D0B">
              <w:rPr>
                <w:b/>
              </w:rPr>
              <w:t>Hyperlink</w:t>
            </w:r>
          </w:p>
        </w:tc>
      </w:tr>
      <w:tr w:rsidR="00263D0B" w:rsidTr="00263D0B">
        <w:tc>
          <w:tcPr>
            <w:tcW w:w="4621" w:type="dxa"/>
          </w:tcPr>
          <w:p w:rsidR="00263D0B" w:rsidRPr="00035FBA" w:rsidRDefault="00263D0B" w:rsidP="00263D0B">
            <w:pPr>
              <w:rPr>
                <w:bCs/>
              </w:rPr>
            </w:pPr>
            <w:r w:rsidRPr="00035FBA">
              <w:rPr>
                <w:bCs/>
              </w:rPr>
              <w:t xml:space="preserve">Functional Skills qualifications (3748) </w:t>
            </w:r>
          </w:p>
          <w:p w:rsidR="00263D0B" w:rsidRPr="00035FBA" w:rsidRDefault="00263D0B" w:rsidP="00263D0B">
            <w:pPr>
              <w:rPr>
                <w:bCs/>
              </w:rPr>
            </w:pPr>
            <w:r w:rsidRPr="00035FBA">
              <w:rPr>
                <w:bCs/>
              </w:rPr>
              <w:t>General Information</w:t>
            </w:r>
          </w:p>
          <w:p w:rsidR="00263D0B" w:rsidRPr="00035FBA" w:rsidRDefault="00263D0B" w:rsidP="00263D0B">
            <w:pPr>
              <w:rPr>
                <w:bCs/>
              </w:rPr>
            </w:pPr>
            <w:r w:rsidRPr="00035FBA">
              <w:rPr>
                <w:bCs/>
              </w:rPr>
              <w:t>Information &amp; documentation</w:t>
            </w:r>
          </w:p>
          <w:p w:rsidR="00263D0B" w:rsidRDefault="00035FBA" w:rsidP="00263D0B">
            <w:r>
              <w:t>Assessment materials</w:t>
            </w:r>
          </w:p>
          <w:p w:rsidR="00035FBA" w:rsidRPr="00263D0B" w:rsidRDefault="00035FBA" w:rsidP="00263D0B">
            <w:pPr>
              <w:rPr>
                <w:b/>
                <w:bCs/>
              </w:rPr>
            </w:pPr>
            <w:r>
              <w:t>Sample Assessments</w:t>
            </w:r>
          </w:p>
          <w:p w:rsidR="00263D0B" w:rsidRDefault="00263D0B" w:rsidP="00263D0B"/>
        </w:tc>
        <w:tc>
          <w:tcPr>
            <w:tcW w:w="4621" w:type="dxa"/>
          </w:tcPr>
          <w:p w:rsidR="001A5E09" w:rsidRDefault="00B66F61" w:rsidP="00263D0B">
            <w:hyperlink r:id="rId4" w:history="1">
              <w:r w:rsidR="00BA08C3" w:rsidRPr="0093100C">
                <w:rPr>
                  <w:rStyle w:val="Hyperlink"/>
                </w:rPr>
                <w:t>http://www.cityandguilds.com/Courses-and-Qualifications/skills-for-work-and-life/english-mathematics-and-ict-skills/3748-functional-skills-qualifications/level-2</w:t>
              </w:r>
            </w:hyperlink>
          </w:p>
          <w:p w:rsidR="00BA08C3" w:rsidRDefault="00BA08C3" w:rsidP="00263D0B"/>
        </w:tc>
      </w:tr>
    </w:tbl>
    <w:p w:rsidR="001E2C0D" w:rsidRPr="00A651ED" w:rsidRDefault="001E2C0D">
      <w:pPr>
        <w:rPr>
          <w:sz w:val="10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B42A9C" w:rsidTr="006C344B">
        <w:tc>
          <w:tcPr>
            <w:tcW w:w="4621" w:type="dxa"/>
          </w:tcPr>
          <w:p w:rsidR="00B42A9C" w:rsidRPr="00263D0B" w:rsidRDefault="00B42A9C" w:rsidP="006C344B">
            <w:pPr>
              <w:rPr>
                <w:b/>
              </w:rPr>
            </w:pPr>
            <w:r w:rsidRPr="00263D0B">
              <w:rPr>
                <w:b/>
              </w:rPr>
              <w:t>Resource Description</w:t>
            </w:r>
          </w:p>
        </w:tc>
        <w:tc>
          <w:tcPr>
            <w:tcW w:w="4621" w:type="dxa"/>
          </w:tcPr>
          <w:p w:rsidR="00B42A9C" w:rsidRPr="00263D0B" w:rsidRDefault="00B42A9C" w:rsidP="006C344B">
            <w:pPr>
              <w:rPr>
                <w:b/>
              </w:rPr>
            </w:pPr>
            <w:r w:rsidRPr="00263D0B">
              <w:rPr>
                <w:b/>
              </w:rPr>
              <w:t>Hyperlink</w:t>
            </w:r>
          </w:p>
        </w:tc>
      </w:tr>
      <w:tr w:rsidR="00B42A9C" w:rsidTr="006C344B">
        <w:tc>
          <w:tcPr>
            <w:tcW w:w="4621" w:type="dxa"/>
          </w:tcPr>
          <w:p w:rsidR="00B42A9C" w:rsidRDefault="00B42A9C" w:rsidP="00B42A9C">
            <w:proofErr w:type="spellStart"/>
            <w:r>
              <w:t>SmartScreen</w:t>
            </w:r>
            <w:proofErr w:type="spellEnd"/>
            <w:r>
              <w:t xml:space="preserve"> provides qualification-specific and unit-specific, online support for tutors, assessors and learners of City &amp; Guilds qualifications. The high quality support materials have been produced by our subject matter experts. </w:t>
            </w:r>
            <w:proofErr w:type="spellStart"/>
            <w:r>
              <w:t>SmartScreen</w:t>
            </w:r>
            <w:proofErr w:type="spellEnd"/>
            <w:r>
              <w:t xml:space="preserve"> complements the entire teaching and learning experience, supporting centres and tutors in the delivery and support of City &amp; Guilds qualifications.</w:t>
            </w:r>
          </w:p>
        </w:tc>
        <w:tc>
          <w:tcPr>
            <w:tcW w:w="4621" w:type="dxa"/>
          </w:tcPr>
          <w:p w:rsidR="00B42A9C" w:rsidRDefault="00B66F61" w:rsidP="00B42A9C">
            <w:hyperlink r:id="rId5" w:history="1">
              <w:r w:rsidR="00B42A9C" w:rsidRPr="00D6552D">
                <w:rPr>
                  <w:rStyle w:val="Hyperlink"/>
                </w:rPr>
                <w:t>http://www.smartscreen.co.uk/</w:t>
              </w:r>
            </w:hyperlink>
          </w:p>
          <w:p w:rsidR="00B42A9C" w:rsidRDefault="00B42A9C" w:rsidP="00B42A9C"/>
        </w:tc>
      </w:tr>
    </w:tbl>
    <w:p w:rsidR="00B42A9C" w:rsidRPr="00A651ED" w:rsidRDefault="00B42A9C">
      <w:pPr>
        <w:rPr>
          <w:sz w:val="12"/>
        </w:rPr>
      </w:pPr>
    </w:p>
    <w:tbl>
      <w:tblPr>
        <w:tblStyle w:val="TableGrid"/>
        <w:tblW w:w="0" w:type="auto"/>
        <w:tblLook w:val="04A0"/>
      </w:tblPr>
      <w:tblGrid>
        <w:gridCol w:w="4584"/>
        <w:gridCol w:w="4658"/>
      </w:tblGrid>
      <w:tr w:rsidR="00263D0B" w:rsidTr="00035FBA">
        <w:tc>
          <w:tcPr>
            <w:tcW w:w="4584" w:type="dxa"/>
          </w:tcPr>
          <w:p w:rsidR="00263D0B" w:rsidRPr="00263D0B" w:rsidRDefault="00263D0B">
            <w:pPr>
              <w:rPr>
                <w:b/>
              </w:rPr>
            </w:pPr>
            <w:r w:rsidRPr="00263D0B">
              <w:rPr>
                <w:b/>
              </w:rPr>
              <w:t>Resource Description</w:t>
            </w:r>
          </w:p>
        </w:tc>
        <w:tc>
          <w:tcPr>
            <w:tcW w:w="4658" w:type="dxa"/>
          </w:tcPr>
          <w:p w:rsidR="00263D0B" w:rsidRPr="00263D0B" w:rsidRDefault="00263D0B">
            <w:pPr>
              <w:rPr>
                <w:b/>
              </w:rPr>
            </w:pPr>
            <w:r w:rsidRPr="00263D0B">
              <w:rPr>
                <w:b/>
              </w:rPr>
              <w:t>Hyperlink</w:t>
            </w:r>
          </w:p>
        </w:tc>
      </w:tr>
      <w:tr w:rsidR="00263D0B" w:rsidTr="00035FBA">
        <w:tc>
          <w:tcPr>
            <w:tcW w:w="4584" w:type="dxa"/>
          </w:tcPr>
          <w:p w:rsidR="00263D0B" w:rsidRDefault="00263D0B">
            <w:r>
              <w:t xml:space="preserve">Online practice test for </w:t>
            </w:r>
            <w:proofErr w:type="spellStart"/>
            <w:r>
              <w:t>ICT</w:t>
            </w:r>
            <w:proofErr w:type="spellEnd"/>
            <w:r>
              <w:t xml:space="preserve"> L2 – Note this system is not yet live on Evolve and can only be done paper base – which is probably the best method as the online system has a different  user interface for the office applications</w:t>
            </w:r>
          </w:p>
        </w:tc>
        <w:tc>
          <w:tcPr>
            <w:tcW w:w="4658" w:type="dxa"/>
          </w:tcPr>
          <w:p w:rsidR="00263D0B" w:rsidRDefault="00B66F61">
            <w:hyperlink r:id="rId6" w:history="1">
              <w:r w:rsidR="00263D0B" w:rsidRPr="00760A5B">
                <w:rPr>
                  <w:rStyle w:val="Hyperlink"/>
                </w:rPr>
                <w:t>http://www.smartscreen.co.uk/uploaded_files/e-volve/CityCuisine_L2_ItemBank_v2/</w:t>
              </w:r>
            </w:hyperlink>
          </w:p>
          <w:p w:rsidR="00263D0B" w:rsidRDefault="00263D0B"/>
        </w:tc>
      </w:tr>
    </w:tbl>
    <w:p w:rsidR="00263D0B" w:rsidRPr="00A651ED" w:rsidRDefault="00263D0B">
      <w:pPr>
        <w:rPr>
          <w:sz w:val="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219"/>
        <w:gridCol w:w="5023"/>
      </w:tblGrid>
      <w:tr w:rsidR="006C344B" w:rsidTr="006C344B">
        <w:tc>
          <w:tcPr>
            <w:tcW w:w="4219" w:type="dxa"/>
          </w:tcPr>
          <w:p w:rsidR="006C344B" w:rsidRPr="00263D0B" w:rsidRDefault="006C344B" w:rsidP="006C344B">
            <w:pPr>
              <w:rPr>
                <w:b/>
              </w:rPr>
            </w:pPr>
            <w:r w:rsidRPr="00263D0B">
              <w:rPr>
                <w:b/>
              </w:rPr>
              <w:t>Resource Description</w:t>
            </w:r>
            <w:r>
              <w:rPr>
                <w:b/>
              </w:rPr>
              <w:t xml:space="preserve"> - EXCEL</w:t>
            </w:r>
          </w:p>
        </w:tc>
        <w:tc>
          <w:tcPr>
            <w:tcW w:w="5023" w:type="dxa"/>
          </w:tcPr>
          <w:p w:rsidR="006C344B" w:rsidRPr="00263D0B" w:rsidRDefault="006C344B" w:rsidP="006C344B">
            <w:pPr>
              <w:rPr>
                <w:b/>
              </w:rPr>
            </w:pPr>
            <w:r w:rsidRPr="00263D0B">
              <w:rPr>
                <w:b/>
              </w:rPr>
              <w:t>Hyperlink</w:t>
            </w:r>
          </w:p>
        </w:tc>
      </w:tr>
      <w:tr w:rsidR="006C344B" w:rsidTr="006C344B">
        <w:tc>
          <w:tcPr>
            <w:tcW w:w="4219" w:type="dxa"/>
          </w:tcPr>
          <w:p w:rsidR="006C344B" w:rsidRDefault="006C344B" w:rsidP="006C344B">
            <w:r>
              <w:t>Online Video – Excel tutorial -Get an understanding of what spreadsheets are, for beginners. Lean how to use cell referencing. Leant how to use formulas and functions.</w:t>
            </w:r>
          </w:p>
        </w:tc>
        <w:tc>
          <w:tcPr>
            <w:tcW w:w="5023" w:type="dxa"/>
          </w:tcPr>
          <w:p w:rsidR="006C344B" w:rsidRDefault="006C344B" w:rsidP="006C344B">
            <w:hyperlink r:id="rId7" w:history="1">
              <w:r w:rsidRPr="006F076F">
                <w:rPr>
                  <w:rStyle w:val="Hyperlink"/>
                </w:rPr>
                <w:t>http://www.youtube.com/watch?v=L7dHA_8GzKw</w:t>
              </w:r>
            </w:hyperlink>
          </w:p>
          <w:p w:rsidR="006C344B" w:rsidRDefault="006C344B" w:rsidP="006C344B"/>
        </w:tc>
      </w:tr>
      <w:tr w:rsidR="006C344B" w:rsidTr="006C344B">
        <w:tc>
          <w:tcPr>
            <w:tcW w:w="4219" w:type="dxa"/>
          </w:tcPr>
          <w:p w:rsidR="006C344B" w:rsidRDefault="006C344B" w:rsidP="006C344B">
            <w:r>
              <w:t>This video is a learning tutorial. It teaches IF statements for spreadsheets.</w:t>
            </w:r>
          </w:p>
        </w:tc>
        <w:tc>
          <w:tcPr>
            <w:tcW w:w="5023" w:type="dxa"/>
          </w:tcPr>
          <w:p w:rsidR="006C344B" w:rsidRDefault="006C344B" w:rsidP="006C344B">
            <w:hyperlink r:id="rId8" w:history="1">
              <w:r w:rsidRPr="006F076F">
                <w:rPr>
                  <w:rStyle w:val="Hyperlink"/>
                </w:rPr>
                <w:t>http://www.youtube.com/watch?v=LEc3Va_ODf0&amp;list=PL725D2AD7D2458EA1</w:t>
              </w:r>
            </w:hyperlink>
          </w:p>
          <w:p w:rsidR="006C344B" w:rsidRDefault="006C344B" w:rsidP="006C344B"/>
        </w:tc>
      </w:tr>
      <w:tr w:rsidR="006C344B" w:rsidTr="006C344B">
        <w:tc>
          <w:tcPr>
            <w:tcW w:w="4219" w:type="dxa"/>
          </w:tcPr>
          <w:p w:rsidR="006C344B" w:rsidRDefault="006C344B" w:rsidP="006C344B">
            <w:r>
              <w:t>This video tutorial teaches viewers how to write a function using spreadsheets.</w:t>
            </w:r>
          </w:p>
        </w:tc>
        <w:tc>
          <w:tcPr>
            <w:tcW w:w="5023" w:type="dxa"/>
          </w:tcPr>
          <w:p w:rsidR="006C344B" w:rsidRDefault="006C344B" w:rsidP="006C344B">
            <w:hyperlink r:id="rId9" w:history="1">
              <w:r w:rsidRPr="006F076F">
                <w:rPr>
                  <w:rStyle w:val="Hyperlink"/>
                </w:rPr>
                <w:t>http://www.youtube.com/watch?v=tWjk4FvYYiM&amp;list=PL725D2AD7D2458EA1</w:t>
              </w:r>
            </w:hyperlink>
          </w:p>
        </w:tc>
      </w:tr>
    </w:tbl>
    <w:p w:rsidR="006C344B" w:rsidRPr="00A651ED" w:rsidRDefault="006C344B">
      <w:pPr>
        <w:rPr>
          <w:sz w:val="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219"/>
        <w:gridCol w:w="5023"/>
      </w:tblGrid>
      <w:tr w:rsidR="00090C30" w:rsidTr="00090C30">
        <w:tc>
          <w:tcPr>
            <w:tcW w:w="4219" w:type="dxa"/>
          </w:tcPr>
          <w:p w:rsidR="00090C30" w:rsidRPr="00263D0B" w:rsidRDefault="00090C30" w:rsidP="00090C30">
            <w:pPr>
              <w:rPr>
                <w:b/>
              </w:rPr>
            </w:pPr>
            <w:r w:rsidRPr="00263D0B">
              <w:rPr>
                <w:b/>
              </w:rPr>
              <w:t>Resource Description</w:t>
            </w:r>
            <w:r>
              <w:rPr>
                <w:b/>
              </w:rPr>
              <w:t xml:space="preserve"> - Access</w:t>
            </w:r>
          </w:p>
        </w:tc>
        <w:tc>
          <w:tcPr>
            <w:tcW w:w="5023" w:type="dxa"/>
          </w:tcPr>
          <w:p w:rsidR="00090C30" w:rsidRPr="00263D0B" w:rsidRDefault="00090C30" w:rsidP="00090C30">
            <w:pPr>
              <w:rPr>
                <w:b/>
              </w:rPr>
            </w:pPr>
            <w:r w:rsidRPr="00263D0B">
              <w:rPr>
                <w:b/>
              </w:rPr>
              <w:t>Hyperlink</w:t>
            </w:r>
          </w:p>
        </w:tc>
      </w:tr>
      <w:tr w:rsidR="00090C30" w:rsidTr="00090C30">
        <w:tc>
          <w:tcPr>
            <w:tcW w:w="4219" w:type="dxa"/>
          </w:tcPr>
          <w:p w:rsidR="00090C30" w:rsidRDefault="00A651ED" w:rsidP="00A651ED">
            <w:r>
              <w:t>Online Video – Access Introduction  tutorial</w:t>
            </w:r>
          </w:p>
        </w:tc>
        <w:tc>
          <w:tcPr>
            <w:tcW w:w="5023" w:type="dxa"/>
          </w:tcPr>
          <w:p w:rsidR="00090C30" w:rsidRDefault="00090C30" w:rsidP="00090C30">
            <w:hyperlink r:id="rId10" w:history="1">
              <w:r w:rsidRPr="006F076F">
                <w:rPr>
                  <w:rStyle w:val="Hyperlink"/>
                </w:rPr>
                <w:t>http://www.youtube.com/watch?v=3q4MuRaTz8o</w:t>
              </w:r>
            </w:hyperlink>
          </w:p>
          <w:p w:rsidR="00090C30" w:rsidRDefault="00090C30" w:rsidP="00090C30"/>
        </w:tc>
      </w:tr>
    </w:tbl>
    <w:p w:rsidR="006C344B" w:rsidRPr="00A651ED" w:rsidRDefault="006C344B">
      <w:pPr>
        <w:rPr>
          <w:sz w:val="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219"/>
        <w:gridCol w:w="5023"/>
      </w:tblGrid>
      <w:tr w:rsidR="00A651ED" w:rsidTr="00D67C4F">
        <w:tc>
          <w:tcPr>
            <w:tcW w:w="4219" w:type="dxa"/>
          </w:tcPr>
          <w:p w:rsidR="00A651ED" w:rsidRPr="00263D0B" w:rsidRDefault="00A651ED" w:rsidP="00A651ED">
            <w:pPr>
              <w:rPr>
                <w:b/>
              </w:rPr>
            </w:pPr>
            <w:r w:rsidRPr="00263D0B">
              <w:rPr>
                <w:b/>
              </w:rPr>
              <w:t>Resource Description</w:t>
            </w:r>
            <w:r>
              <w:rPr>
                <w:b/>
              </w:rPr>
              <w:t xml:space="preserve"> - </w:t>
            </w:r>
            <w:r>
              <w:rPr>
                <w:b/>
              </w:rPr>
              <w:t>Word</w:t>
            </w:r>
          </w:p>
        </w:tc>
        <w:tc>
          <w:tcPr>
            <w:tcW w:w="5023" w:type="dxa"/>
          </w:tcPr>
          <w:p w:rsidR="00A651ED" w:rsidRPr="00263D0B" w:rsidRDefault="00A651ED" w:rsidP="00D67C4F">
            <w:pPr>
              <w:rPr>
                <w:b/>
              </w:rPr>
            </w:pPr>
            <w:r w:rsidRPr="00263D0B">
              <w:rPr>
                <w:b/>
              </w:rPr>
              <w:t>Hyperlink</w:t>
            </w:r>
          </w:p>
        </w:tc>
      </w:tr>
      <w:tr w:rsidR="00A651ED" w:rsidTr="00D67C4F">
        <w:tc>
          <w:tcPr>
            <w:tcW w:w="4219" w:type="dxa"/>
          </w:tcPr>
          <w:p w:rsidR="00A651ED" w:rsidRDefault="00A651ED" w:rsidP="00D67C4F">
            <w:r>
              <w:t>Online Video – Word 2007 Mail Merge saves you time when you're sending the same letter to different recipients. You can use an existing mailing list, build a new list, or select from your Outlook Contacts.</w:t>
            </w:r>
          </w:p>
        </w:tc>
        <w:tc>
          <w:tcPr>
            <w:tcW w:w="5023" w:type="dxa"/>
          </w:tcPr>
          <w:p w:rsidR="00A651ED" w:rsidRDefault="00A651ED" w:rsidP="00D67C4F">
            <w:hyperlink r:id="rId11" w:history="1">
              <w:r w:rsidRPr="006F076F">
                <w:rPr>
                  <w:rStyle w:val="Hyperlink"/>
                </w:rPr>
                <w:t>http://www.youtube.com/watch?v=MTzmt6MKIYI</w:t>
              </w:r>
            </w:hyperlink>
          </w:p>
          <w:p w:rsidR="00A651ED" w:rsidRDefault="00A651ED" w:rsidP="00D67C4F"/>
          <w:p w:rsidR="00A651ED" w:rsidRDefault="00A651ED" w:rsidP="00D67C4F"/>
        </w:tc>
      </w:tr>
    </w:tbl>
    <w:p w:rsidR="00A651ED" w:rsidRDefault="00A651ED"/>
    <w:sectPr w:rsidR="00A651ED" w:rsidSect="001E2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3D0B"/>
    <w:rsid w:val="00035FBA"/>
    <w:rsid w:val="00090C30"/>
    <w:rsid w:val="00126B8D"/>
    <w:rsid w:val="001A5E09"/>
    <w:rsid w:val="001E2C0D"/>
    <w:rsid w:val="002057C5"/>
    <w:rsid w:val="00263D0B"/>
    <w:rsid w:val="004E4F8B"/>
    <w:rsid w:val="006C344B"/>
    <w:rsid w:val="006C3EC6"/>
    <w:rsid w:val="006D0DBB"/>
    <w:rsid w:val="008B211F"/>
    <w:rsid w:val="009B1A0F"/>
    <w:rsid w:val="00A005C3"/>
    <w:rsid w:val="00A651ED"/>
    <w:rsid w:val="00AE6D6D"/>
    <w:rsid w:val="00B42A9C"/>
    <w:rsid w:val="00B66F61"/>
    <w:rsid w:val="00BA08C3"/>
    <w:rsid w:val="00BA33F1"/>
    <w:rsid w:val="00BE461C"/>
    <w:rsid w:val="00D00125"/>
    <w:rsid w:val="00D6452B"/>
    <w:rsid w:val="00EE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63D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D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LEc3Va_ODf0&amp;list=PL725D2AD7D2458EA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L7dHA_8GzK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artscreen.co.uk/uploaded_files/e-volve/CityCuisine_L2_ItemBank_v2/" TargetMode="External"/><Relationship Id="rId11" Type="http://schemas.openxmlformats.org/officeDocument/2006/relationships/hyperlink" Target="http://www.youtube.com/watch?v=MTzmt6MKIYI" TargetMode="External"/><Relationship Id="rId5" Type="http://schemas.openxmlformats.org/officeDocument/2006/relationships/hyperlink" Target="http://www.smartscreen.co.uk/" TargetMode="External"/><Relationship Id="rId10" Type="http://schemas.openxmlformats.org/officeDocument/2006/relationships/hyperlink" Target="http://www.youtube.com/watch?v=3q4MuRaTz8o" TargetMode="External"/><Relationship Id="rId4" Type="http://schemas.openxmlformats.org/officeDocument/2006/relationships/hyperlink" Target="http://www.cityandguilds.com/Courses-and-Qualifications/skills-for-work-and-life/english-mathematics-and-ict-skills/3748-functional-skills-qualifications/level-2" TargetMode="External"/><Relationship Id="rId9" Type="http://schemas.openxmlformats.org/officeDocument/2006/relationships/hyperlink" Target="http://www.youtube.com/watch?v=tWjk4FvYYiM&amp;list=PL725D2AD7D2458EA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2013-05-09T12:53:00Z</dcterms:created>
  <dcterms:modified xsi:type="dcterms:W3CDTF">2013-05-10T09:30:00Z</dcterms:modified>
</cp:coreProperties>
</file>